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329" w:rsidRPr="009A3329" w:rsidRDefault="009A3329" w:rsidP="009A3329">
      <w:pPr>
        <w:autoSpaceDE w:val="0"/>
        <w:autoSpaceDN w:val="0"/>
        <w:adjustRightInd w:val="0"/>
        <w:ind w:firstLine="284"/>
        <w:jc w:val="right"/>
        <w:rPr>
          <w:rFonts w:ascii="Times New Roman" w:eastAsia="Times New Roman" w:hAnsi="Times New Roman"/>
          <w:b/>
          <w:sz w:val="28"/>
          <w:szCs w:val="28"/>
        </w:rPr>
      </w:pPr>
      <w:r w:rsidRPr="009A3329">
        <w:rPr>
          <w:rFonts w:ascii="Times New Roman" w:eastAsia="Times New Roman" w:hAnsi="Times New Roman"/>
          <w:b/>
          <w:sz w:val="28"/>
          <w:szCs w:val="28"/>
        </w:rPr>
        <w:t xml:space="preserve">Приложение </w:t>
      </w:r>
    </w:p>
    <w:p w:rsidR="009A3329" w:rsidRPr="009A3329" w:rsidRDefault="009A3329" w:rsidP="009A3329">
      <w:pPr>
        <w:jc w:val="center"/>
        <w:rPr>
          <w:rFonts w:ascii="Times New Roman" w:eastAsia="Times New Roman" w:hAnsi="Times New Roman"/>
          <w:b/>
          <w:sz w:val="28"/>
          <w:szCs w:val="28"/>
        </w:rPr>
      </w:pPr>
      <w:r w:rsidRPr="009A3329">
        <w:rPr>
          <w:rFonts w:ascii="Times New Roman" w:eastAsia="Times New Roman" w:hAnsi="Times New Roman"/>
          <w:b/>
          <w:sz w:val="28"/>
          <w:szCs w:val="28"/>
        </w:rPr>
        <w:t xml:space="preserve">Реестр осуществляющих деятельность на территории </w:t>
      </w:r>
      <w:r w:rsidRPr="009A3329">
        <w:rPr>
          <w:rFonts w:ascii="Times New Roman" w:eastAsia="Times New Roman" w:hAnsi="Times New Roman"/>
          <w:b/>
          <w:sz w:val="28"/>
          <w:szCs w:val="28"/>
          <w:lang w:eastAsia="ru-RU"/>
        </w:rPr>
        <w:t>Самарской области</w:t>
      </w:r>
      <w:r w:rsidRPr="009A3329">
        <w:rPr>
          <w:rFonts w:ascii="Times New Roman" w:eastAsia="Times New Roman" w:hAnsi="Times New Roman"/>
          <w:b/>
          <w:sz w:val="28"/>
          <w:szCs w:val="28"/>
        </w:rPr>
        <w:t xml:space="preserve"> хозяйствующих субъектов</w:t>
      </w:r>
    </w:p>
    <w:p w:rsidR="009A3329" w:rsidRPr="009A3329" w:rsidRDefault="009A3329" w:rsidP="009A3329">
      <w:pPr>
        <w:jc w:val="center"/>
        <w:rPr>
          <w:rFonts w:ascii="Times New Roman" w:eastAsia="Times New Roman" w:hAnsi="Times New Roman"/>
          <w:b/>
          <w:sz w:val="28"/>
          <w:szCs w:val="28"/>
          <w:lang w:eastAsia="ru-RU"/>
        </w:rPr>
      </w:pPr>
      <w:r w:rsidRPr="009A3329">
        <w:rPr>
          <w:rFonts w:ascii="Times New Roman" w:eastAsia="Times New Roman" w:hAnsi="Times New Roman"/>
          <w:b/>
          <w:sz w:val="28"/>
          <w:szCs w:val="28"/>
          <w:lang w:eastAsia="ru-RU"/>
        </w:rPr>
        <w:t>с долей муниципальног</w:t>
      </w:r>
      <w:r w:rsidR="00611505">
        <w:rPr>
          <w:rFonts w:ascii="Times New Roman" w:eastAsia="Times New Roman" w:hAnsi="Times New Roman"/>
          <w:b/>
          <w:sz w:val="28"/>
          <w:szCs w:val="28"/>
          <w:lang w:eastAsia="ru-RU"/>
        </w:rPr>
        <w:t>о участия 50 и более процентов по состоянию на 1 января 202</w:t>
      </w:r>
      <w:r w:rsidR="00C95512">
        <w:rPr>
          <w:rFonts w:ascii="Times New Roman" w:eastAsia="Times New Roman" w:hAnsi="Times New Roman"/>
          <w:b/>
          <w:sz w:val="28"/>
          <w:szCs w:val="28"/>
          <w:lang w:eastAsia="ru-RU"/>
        </w:rPr>
        <w:t>2</w:t>
      </w:r>
      <w:r w:rsidR="00611505">
        <w:rPr>
          <w:rFonts w:ascii="Times New Roman" w:eastAsia="Times New Roman" w:hAnsi="Times New Roman"/>
          <w:b/>
          <w:sz w:val="28"/>
          <w:szCs w:val="28"/>
          <w:lang w:eastAsia="ru-RU"/>
        </w:rPr>
        <w:t xml:space="preserve"> года</w:t>
      </w:r>
      <w:r w:rsidR="0036605B">
        <w:rPr>
          <w:rStyle w:val="a6"/>
          <w:rFonts w:ascii="Times New Roman" w:eastAsia="Times New Roman" w:hAnsi="Times New Roman"/>
          <w:b/>
          <w:sz w:val="28"/>
          <w:szCs w:val="28"/>
          <w:lang w:eastAsia="ru-RU"/>
        </w:rPr>
        <w:footnoteReference w:id="2"/>
      </w:r>
    </w:p>
    <w:p w:rsidR="009A3329" w:rsidRPr="009A3329" w:rsidRDefault="009A3329" w:rsidP="009A3329">
      <w:pPr>
        <w:jc w:val="center"/>
        <w:rPr>
          <w:rFonts w:ascii="Times New Roman" w:eastAsia="Times New Roman" w:hAnsi="Times New Roman"/>
          <w:b/>
          <w:sz w:val="28"/>
          <w:szCs w:val="28"/>
          <w:lang w:eastAsia="ru-RU"/>
        </w:rPr>
      </w:pPr>
    </w:p>
    <w:tbl>
      <w:tblPr>
        <w:tblW w:w="4965" w:type="pct"/>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6"/>
        <w:gridCol w:w="2713"/>
        <w:gridCol w:w="920"/>
        <w:gridCol w:w="2463"/>
        <w:gridCol w:w="1072"/>
        <w:gridCol w:w="1230"/>
        <w:gridCol w:w="1081"/>
        <w:gridCol w:w="1268"/>
        <w:gridCol w:w="1186"/>
        <w:gridCol w:w="1002"/>
        <w:gridCol w:w="1018"/>
        <w:gridCol w:w="1410"/>
      </w:tblGrid>
      <w:tr w:rsidR="006A63E9" w:rsidRPr="006A63E9" w:rsidTr="00025D57">
        <w:trPr>
          <w:trHeight w:val="545"/>
          <w:tblHeader/>
          <w:jc w:val="center"/>
        </w:trPr>
        <w:tc>
          <w:tcPr>
            <w:tcW w:w="141" w:type="pct"/>
            <w:vMerge w:val="restart"/>
            <w:shd w:val="clear" w:color="auto" w:fill="auto"/>
            <w:noWrap/>
            <w:hideMark/>
          </w:tcPr>
          <w:p w:rsidR="004A51FC" w:rsidRPr="006A63E9" w:rsidRDefault="004A51FC" w:rsidP="009A3329">
            <w:pPr>
              <w:ind w:firstLine="0"/>
              <w:jc w:val="center"/>
              <w:rPr>
                <w:rFonts w:ascii="Times New Roman" w:eastAsia="Times New Roman" w:hAnsi="Times New Roman"/>
                <w:bCs/>
                <w:color w:val="000000"/>
                <w:sz w:val="20"/>
                <w:szCs w:val="20"/>
                <w:lang w:eastAsia="ru-RU"/>
              </w:rPr>
            </w:pPr>
            <w:r w:rsidRPr="006A63E9">
              <w:rPr>
                <w:rFonts w:ascii="Times New Roman" w:eastAsia="Times New Roman" w:hAnsi="Times New Roman"/>
                <w:bCs/>
                <w:color w:val="000000"/>
                <w:sz w:val="20"/>
                <w:szCs w:val="20"/>
                <w:lang w:eastAsia="ru-RU"/>
              </w:rPr>
              <w:t>№</w:t>
            </w:r>
          </w:p>
        </w:tc>
        <w:tc>
          <w:tcPr>
            <w:tcW w:w="858" w:type="pct"/>
            <w:vMerge w:val="restart"/>
            <w:shd w:val="clear" w:color="auto" w:fill="auto"/>
            <w:hideMark/>
          </w:tcPr>
          <w:p w:rsidR="004A51FC" w:rsidRPr="006A63E9" w:rsidRDefault="004A51FC" w:rsidP="009A3329">
            <w:pPr>
              <w:ind w:firstLine="0"/>
              <w:jc w:val="center"/>
              <w:rPr>
                <w:rFonts w:ascii="Times New Roman" w:eastAsia="Times New Roman" w:hAnsi="Times New Roman"/>
                <w:bCs/>
                <w:color w:val="000000"/>
                <w:sz w:val="20"/>
                <w:szCs w:val="20"/>
                <w:lang w:eastAsia="ru-RU"/>
              </w:rPr>
            </w:pPr>
            <w:r w:rsidRPr="006A63E9">
              <w:rPr>
                <w:rFonts w:ascii="Times New Roman" w:eastAsia="Times New Roman" w:hAnsi="Times New Roman"/>
                <w:bCs/>
                <w:color w:val="000000"/>
                <w:sz w:val="20"/>
                <w:szCs w:val="20"/>
                <w:lang w:eastAsia="ru-RU"/>
              </w:rPr>
              <w:t>Наименование хозяйствующего субъекта</w:t>
            </w:r>
          </w:p>
        </w:tc>
        <w:tc>
          <w:tcPr>
            <w:tcW w:w="291" w:type="pct"/>
            <w:vMerge w:val="restart"/>
            <w:shd w:val="clear" w:color="auto" w:fill="auto"/>
            <w:hideMark/>
          </w:tcPr>
          <w:p w:rsidR="004A51FC" w:rsidRPr="006A63E9" w:rsidRDefault="004A51FC" w:rsidP="004A51FC">
            <w:pPr>
              <w:ind w:firstLine="0"/>
              <w:jc w:val="center"/>
              <w:rPr>
                <w:rFonts w:ascii="Times New Roman" w:eastAsia="Times New Roman" w:hAnsi="Times New Roman"/>
                <w:bCs/>
                <w:color w:val="000000"/>
                <w:sz w:val="20"/>
                <w:szCs w:val="20"/>
                <w:lang w:eastAsia="ru-RU"/>
              </w:rPr>
            </w:pPr>
            <w:r w:rsidRPr="006A63E9">
              <w:rPr>
                <w:rFonts w:ascii="Times New Roman" w:eastAsia="Times New Roman" w:hAnsi="Times New Roman"/>
                <w:bCs/>
                <w:color w:val="000000"/>
                <w:sz w:val="20"/>
                <w:szCs w:val="20"/>
                <w:lang w:eastAsia="ru-RU"/>
              </w:rPr>
              <w:t xml:space="preserve">Доля участия </w:t>
            </w:r>
            <w:proofErr w:type="spellStart"/>
            <w:proofErr w:type="gramStart"/>
            <w:r w:rsidRPr="006A63E9">
              <w:rPr>
                <w:rFonts w:ascii="Times New Roman" w:eastAsia="Times New Roman" w:hAnsi="Times New Roman"/>
                <w:bCs/>
                <w:color w:val="000000"/>
                <w:sz w:val="20"/>
                <w:szCs w:val="20"/>
                <w:lang w:eastAsia="ru-RU"/>
              </w:rPr>
              <w:t>госу-дарства</w:t>
            </w:r>
            <w:proofErr w:type="spellEnd"/>
            <w:proofErr w:type="gramEnd"/>
          </w:p>
          <w:p w:rsidR="004A51FC" w:rsidRPr="006A63E9" w:rsidRDefault="004A51FC" w:rsidP="009A3329">
            <w:pPr>
              <w:ind w:left="-113" w:right="-102" w:firstLine="0"/>
              <w:jc w:val="center"/>
              <w:rPr>
                <w:rFonts w:ascii="Times New Roman" w:eastAsia="Times New Roman" w:hAnsi="Times New Roman"/>
                <w:bCs/>
                <w:color w:val="000000"/>
                <w:sz w:val="20"/>
                <w:szCs w:val="20"/>
                <w:lang w:eastAsia="ru-RU"/>
              </w:rPr>
            </w:pPr>
            <w:r w:rsidRPr="006A63E9">
              <w:rPr>
                <w:rFonts w:ascii="Times New Roman" w:eastAsia="Times New Roman" w:hAnsi="Times New Roman"/>
                <w:bCs/>
                <w:color w:val="000000"/>
                <w:sz w:val="20"/>
                <w:szCs w:val="20"/>
                <w:lang w:eastAsia="ru-RU"/>
              </w:rPr>
              <w:t>в субъекте, %</w:t>
            </w:r>
          </w:p>
        </w:tc>
        <w:tc>
          <w:tcPr>
            <w:tcW w:w="779" w:type="pct"/>
            <w:vMerge w:val="restart"/>
            <w:shd w:val="clear" w:color="auto" w:fill="auto"/>
            <w:hideMark/>
          </w:tcPr>
          <w:p w:rsidR="004A51FC" w:rsidRPr="006A63E9" w:rsidRDefault="004A51FC" w:rsidP="009A3329">
            <w:pPr>
              <w:ind w:firstLine="0"/>
              <w:jc w:val="center"/>
              <w:rPr>
                <w:rFonts w:ascii="Times New Roman" w:eastAsia="Times New Roman" w:hAnsi="Times New Roman"/>
                <w:bCs/>
                <w:color w:val="000000"/>
                <w:sz w:val="20"/>
                <w:szCs w:val="20"/>
                <w:lang w:eastAsia="ru-RU"/>
              </w:rPr>
            </w:pPr>
            <w:r w:rsidRPr="006A63E9">
              <w:rPr>
                <w:rFonts w:ascii="Times New Roman" w:eastAsia="Times New Roman" w:hAnsi="Times New Roman"/>
                <w:bCs/>
                <w:color w:val="000000"/>
                <w:sz w:val="20"/>
                <w:szCs w:val="20"/>
                <w:lang w:eastAsia="ru-RU"/>
              </w:rPr>
              <w:t>Наименование рынка присутствия хозяйствующего субъекта</w:t>
            </w:r>
            <w:r w:rsidRPr="006A63E9">
              <w:rPr>
                <w:rStyle w:val="a6"/>
                <w:rFonts w:ascii="Times New Roman" w:eastAsia="Times New Roman" w:hAnsi="Times New Roman"/>
                <w:bCs/>
                <w:color w:val="000000"/>
                <w:sz w:val="20"/>
                <w:szCs w:val="20"/>
                <w:lang w:eastAsia="ru-RU"/>
              </w:rPr>
              <w:footnoteReference w:id="3"/>
            </w:r>
          </w:p>
        </w:tc>
        <w:tc>
          <w:tcPr>
            <w:tcW w:w="339" w:type="pct"/>
            <w:vMerge w:val="restart"/>
          </w:tcPr>
          <w:p w:rsidR="00405D90" w:rsidRPr="006A63E9" w:rsidRDefault="004A51FC" w:rsidP="009A3329">
            <w:pPr>
              <w:ind w:left="-108" w:right="-108" w:firstLine="0"/>
              <w:jc w:val="center"/>
              <w:rPr>
                <w:rFonts w:ascii="Times New Roman" w:eastAsia="Times New Roman" w:hAnsi="Times New Roman"/>
                <w:bCs/>
                <w:color w:val="000000"/>
                <w:sz w:val="20"/>
                <w:szCs w:val="20"/>
                <w:lang w:eastAsia="ru-RU"/>
              </w:rPr>
            </w:pPr>
            <w:proofErr w:type="spellStart"/>
            <w:r w:rsidRPr="006A63E9">
              <w:rPr>
                <w:rFonts w:ascii="Times New Roman" w:eastAsia="Times New Roman" w:hAnsi="Times New Roman"/>
                <w:bCs/>
                <w:color w:val="000000"/>
                <w:sz w:val="20"/>
                <w:szCs w:val="20"/>
                <w:lang w:eastAsia="ru-RU"/>
              </w:rPr>
              <w:t>Географи</w:t>
            </w:r>
            <w:proofErr w:type="spellEnd"/>
            <w:r w:rsidR="00405D90" w:rsidRPr="006A63E9">
              <w:rPr>
                <w:rFonts w:ascii="Times New Roman" w:eastAsia="Times New Roman" w:hAnsi="Times New Roman"/>
                <w:bCs/>
                <w:color w:val="000000"/>
                <w:sz w:val="20"/>
                <w:szCs w:val="20"/>
                <w:lang w:eastAsia="ru-RU"/>
              </w:rPr>
              <w:t>-</w:t>
            </w:r>
          </w:p>
          <w:p w:rsidR="004A51FC" w:rsidRPr="006A63E9" w:rsidRDefault="004A51FC" w:rsidP="00405D90">
            <w:pPr>
              <w:ind w:firstLine="0"/>
              <w:jc w:val="center"/>
              <w:rPr>
                <w:rFonts w:ascii="Times New Roman" w:eastAsia="Times New Roman" w:hAnsi="Times New Roman"/>
                <w:bCs/>
                <w:color w:val="000000"/>
                <w:sz w:val="20"/>
                <w:szCs w:val="20"/>
                <w:lang w:eastAsia="ru-RU"/>
              </w:rPr>
            </w:pPr>
            <w:proofErr w:type="spellStart"/>
            <w:r w:rsidRPr="006A63E9">
              <w:rPr>
                <w:rFonts w:ascii="Times New Roman" w:eastAsia="Times New Roman" w:hAnsi="Times New Roman"/>
                <w:bCs/>
                <w:color w:val="000000"/>
                <w:sz w:val="20"/>
                <w:szCs w:val="20"/>
                <w:lang w:eastAsia="ru-RU"/>
              </w:rPr>
              <w:t>ческие</w:t>
            </w:r>
            <w:proofErr w:type="spellEnd"/>
            <w:r w:rsidRPr="006A63E9">
              <w:rPr>
                <w:rFonts w:ascii="Times New Roman" w:eastAsia="Times New Roman" w:hAnsi="Times New Roman"/>
                <w:bCs/>
                <w:color w:val="000000"/>
                <w:sz w:val="20"/>
                <w:szCs w:val="20"/>
                <w:lang w:eastAsia="ru-RU"/>
              </w:rPr>
              <w:t xml:space="preserve"> границы рынка</w:t>
            </w:r>
          </w:p>
        </w:tc>
        <w:tc>
          <w:tcPr>
            <w:tcW w:w="389" w:type="pct"/>
            <w:vMerge w:val="restart"/>
          </w:tcPr>
          <w:p w:rsidR="004A51FC" w:rsidRPr="006A63E9" w:rsidRDefault="004A51FC" w:rsidP="00294CA7">
            <w:pPr>
              <w:ind w:firstLine="0"/>
              <w:jc w:val="center"/>
              <w:rPr>
                <w:rFonts w:ascii="Times New Roman" w:eastAsia="Times New Roman" w:hAnsi="Times New Roman"/>
                <w:bCs/>
                <w:color w:val="000000"/>
                <w:sz w:val="20"/>
                <w:szCs w:val="20"/>
                <w:lang w:eastAsia="ru-RU"/>
              </w:rPr>
            </w:pPr>
            <w:r w:rsidRPr="006A63E9">
              <w:rPr>
                <w:rFonts w:ascii="Times New Roman" w:eastAsia="Times New Roman" w:hAnsi="Times New Roman"/>
                <w:bCs/>
                <w:color w:val="000000"/>
                <w:sz w:val="20"/>
                <w:szCs w:val="20"/>
                <w:lang w:eastAsia="ru-RU"/>
              </w:rPr>
              <w:t>Объем произведенных товаров/работ/услуг в натуральном выражении</w:t>
            </w:r>
          </w:p>
        </w:tc>
        <w:tc>
          <w:tcPr>
            <w:tcW w:w="342" w:type="pct"/>
            <w:vMerge w:val="restart"/>
          </w:tcPr>
          <w:p w:rsidR="000C0AA4" w:rsidRPr="006A63E9" w:rsidRDefault="004A51FC" w:rsidP="000C0AA4">
            <w:pPr>
              <w:ind w:left="-107" w:right="-108" w:firstLine="107"/>
              <w:jc w:val="center"/>
              <w:rPr>
                <w:rFonts w:ascii="Times New Roman" w:eastAsia="Times New Roman" w:hAnsi="Times New Roman"/>
                <w:bCs/>
                <w:color w:val="000000"/>
                <w:sz w:val="20"/>
                <w:szCs w:val="20"/>
                <w:lang w:eastAsia="ru-RU"/>
              </w:rPr>
            </w:pPr>
            <w:r w:rsidRPr="006A63E9">
              <w:rPr>
                <w:rFonts w:ascii="Times New Roman" w:eastAsia="Times New Roman" w:hAnsi="Times New Roman"/>
                <w:bCs/>
                <w:color w:val="000000"/>
                <w:sz w:val="20"/>
                <w:szCs w:val="20"/>
                <w:lang w:eastAsia="ru-RU"/>
              </w:rPr>
              <w:t xml:space="preserve">Объем </w:t>
            </w:r>
            <w:proofErr w:type="spellStart"/>
            <w:proofErr w:type="gramStart"/>
            <w:r w:rsidRPr="006A63E9">
              <w:rPr>
                <w:rFonts w:ascii="Times New Roman" w:eastAsia="Times New Roman" w:hAnsi="Times New Roman"/>
                <w:bCs/>
                <w:color w:val="000000"/>
                <w:sz w:val="20"/>
                <w:szCs w:val="20"/>
                <w:lang w:eastAsia="ru-RU"/>
              </w:rPr>
              <w:t>реализован</w:t>
            </w:r>
            <w:r w:rsidR="000C0AA4" w:rsidRPr="006A63E9">
              <w:rPr>
                <w:rFonts w:ascii="Times New Roman" w:eastAsia="Times New Roman" w:hAnsi="Times New Roman"/>
                <w:bCs/>
                <w:color w:val="000000"/>
                <w:sz w:val="20"/>
                <w:szCs w:val="20"/>
                <w:lang w:eastAsia="ru-RU"/>
              </w:rPr>
              <w:t>-</w:t>
            </w:r>
            <w:r w:rsidRPr="006A63E9">
              <w:rPr>
                <w:rFonts w:ascii="Times New Roman" w:eastAsia="Times New Roman" w:hAnsi="Times New Roman"/>
                <w:bCs/>
                <w:color w:val="000000"/>
                <w:sz w:val="20"/>
                <w:szCs w:val="20"/>
                <w:lang w:eastAsia="ru-RU"/>
              </w:rPr>
              <w:t>ных</w:t>
            </w:r>
            <w:proofErr w:type="spellEnd"/>
            <w:proofErr w:type="gramEnd"/>
            <w:r w:rsidRPr="006A63E9">
              <w:rPr>
                <w:rFonts w:ascii="Times New Roman" w:eastAsia="Times New Roman" w:hAnsi="Times New Roman"/>
                <w:bCs/>
                <w:color w:val="000000"/>
                <w:sz w:val="20"/>
                <w:szCs w:val="20"/>
                <w:lang w:eastAsia="ru-RU"/>
              </w:rPr>
              <w:t xml:space="preserve"> товаров/ работ/ услуг </w:t>
            </w:r>
          </w:p>
          <w:p w:rsidR="004A51FC" w:rsidRPr="006A63E9" w:rsidRDefault="004A51FC" w:rsidP="000C0AA4">
            <w:pPr>
              <w:ind w:left="-107" w:right="-108" w:firstLine="107"/>
              <w:jc w:val="center"/>
              <w:rPr>
                <w:rFonts w:ascii="Times New Roman" w:eastAsia="Times New Roman" w:hAnsi="Times New Roman"/>
                <w:bCs/>
                <w:color w:val="000000"/>
                <w:sz w:val="20"/>
                <w:szCs w:val="20"/>
                <w:lang w:eastAsia="ru-RU"/>
              </w:rPr>
            </w:pPr>
            <w:proofErr w:type="spellStart"/>
            <w:r w:rsidRPr="006A63E9">
              <w:rPr>
                <w:rFonts w:ascii="Times New Roman" w:eastAsia="Times New Roman" w:hAnsi="Times New Roman"/>
                <w:bCs/>
                <w:color w:val="000000"/>
                <w:sz w:val="20"/>
                <w:szCs w:val="20"/>
                <w:lang w:eastAsia="ru-RU"/>
              </w:rPr>
              <w:t>внату</w:t>
            </w:r>
            <w:r w:rsidR="000C0AA4" w:rsidRPr="006A63E9">
              <w:rPr>
                <w:rFonts w:ascii="Times New Roman" w:eastAsia="Times New Roman" w:hAnsi="Times New Roman"/>
                <w:bCs/>
                <w:color w:val="000000"/>
                <w:sz w:val="20"/>
                <w:szCs w:val="20"/>
                <w:lang w:eastAsia="ru-RU"/>
              </w:rPr>
              <w:t>-</w:t>
            </w:r>
            <w:r w:rsidRPr="006A63E9">
              <w:rPr>
                <w:rFonts w:ascii="Times New Roman" w:eastAsia="Times New Roman" w:hAnsi="Times New Roman"/>
                <w:bCs/>
                <w:color w:val="000000"/>
                <w:sz w:val="20"/>
                <w:szCs w:val="20"/>
                <w:lang w:eastAsia="ru-RU"/>
              </w:rPr>
              <w:t>ральном</w:t>
            </w:r>
            <w:proofErr w:type="spellEnd"/>
            <w:r w:rsidRPr="006A63E9">
              <w:rPr>
                <w:rFonts w:ascii="Times New Roman" w:eastAsia="Times New Roman" w:hAnsi="Times New Roman"/>
                <w:bCs/>
                <w:color w:val="000000"/>
                <w:sz w:val="20"/>
                <w:szCs w:val="20"/>
                <w:lang w:eastAsia="ru-RU"/>
              </w:rPr>
              <w:t xml:space="preserve"> </w:t>
            </w:r>
            <w:proofErr w:type="gramStart"/>
            <w:r w:rsidRPr="006A63E9">
              <w:rPr>
                <w:rFonts w:ascii="Times New Roman" w:eastAsia="Times New Roman" w:hAnsi="Times New Roman"/>
                <w:bCs/>
                <w:color w:val="000000"/>
                <w:sz w:val="20"/>
                <w:szCs w:val="20"/>
                <w:lang w:eastAsia="ru-RU"/>
              </w:rPr>
              <w:t>выражении</w:t>
            </w:r>
            <w:proofErr w:type="gramEnd"/>
          </w:p>
        </w:tc>
        <w:tc>
          <w:tcPr>
            <w:tcW w:w="401" w:type="pct"/>
            <w:vMerge w:val="restart"/>
          </w:tcPr>
          <w:p w:rsidR="004A51FC" w:rsidRPr="006A63E9" w:rsidRDefault="004A51FC" w:rsidP="00294CA7">
            <w:pPr>
              <w:ind w:firstLine="0"/>
              <w:jc w:val="center"/>
              <w:rPr>
                <w:rFonts w:ascii="Times New Roman" w:eastAsia="Times New Roman" w:hAnsi="Times New Roman"/>
                <w:bCs/>
                <w:color w:val="000000"/>
                <w:sz w:val="20"/>
                <w:szCs w:val="20"/>
                <w:lang w:eastAsia="ru-RU"/>
              </w:rPr>
            </w:pPr>
            <w:r w:rsidRPr="006A63E9">
              <w:rPr>
                <w:rFonts w:ascii="Times New Roman" w:eastAsia="Times New Roman" w:hAnsi="Times New Roman"/>
                <w:bCs/>
                <w:color w:val="000000"/>
                <w:sz w:val="20"/>
                <w:szCs w:val="20"/>
                <w:lang w:eastAsia="ru-RU"/>
              </w:rPr>
              <w:t xml:space="preserve">Объем </w:t>
            </w:r>
            <w:proofErr w:type="spellStart"/>
            <w:proofErr w:type="gramStart"/>
            <w:r w:rsidRPr="006A63E9">
              <w:rPr>
                <w:rFonts w:ascii="Times New Roman" w:eastAsia="Times New Roman" w:hAnsi="Times New Roman"/>
                <w:bCs/>
                <w:color w:val="000000"/>
                <w:sz w:val="20"/>
                <w:szCs w:val="20"/>
                <w:lang w:eastAsia="ru-RU"/>
              </w:rPr>
              <w:t>отгружен-ных</w:t>
            </w:r>
            <w:proofErr w:type="spellEnd"/>
            <w:proofErr w:type="gramEnd"/>
            <w:r w:rsidRPr="006A63E9">
              <w:rPr>
                <w:rFonts w:ascii="Times New Roman" w:eastAsia="Times New Roman" w:hAnsi="Times New Roman"/>
                <w:bCs/>
                <w:color w:val="000000"/>
                <w:sz w:val="20"/>
                <w:szCs w:val="20"/>
                <w:lang w:eastAsia="ru-RU"/>
              </w:rPr>
              <w:t xml:space="preserve"> товаров/работ/услуг в </w:t>
            </w:r>
            <w:proofErr w:type="spellStart"/>
            <w:r w:rsidRPr="006A63E9">
              <w:rPr>
                <w:rFonts w:ascii="Times New Roman" w:eastAsia="Times New Roman" w:hAnsi="Times New Roman"/>
                <w:bCs/>
                <w:color w:val="000000"/>
                <w:sz w:val="20"/>
                <w:szCs w:val="20"/>
                <w:lang w:eastAsia="ru-RU"/>
              </w:rPr>
              <w:t>стоимост-ном</w:t>
            </w:r>
            <w:proofErr w:type="spellEnd"/>
            <w:r w:rsidRPr="006A63E9">
              <w:rPr>
                <w:rFonts w:ascii="Times New Roman" w:eastAsia="Times New Roman" w:hAnsi="Times New Roman"/>
                <w:bCs/>
                <w:color w:val="000000"/>
                <w:sz w:val="20"/>
                <w:szCs w:val="20"/>
                <w:lang w:eastAsia="ru-RU"/>
              </w:rPr>
              <w:t xml:space="preserve"> выражении</w:t>
            </w:r>
          </w:p>
        </w:tc>
        <w:tc>
          <w:tcPr>
            <w:tcW w:w="375" w:type="pct"/>
            <w:vMerge w:val="restart"/>
          </w:tcPr>
          <w:p w:rsidR="004A51FC" w:rsidRPr="006A63E9" w:rsidRDefault="004A51FC" w:rsidP="00294CA7">
            <w:pPr>
              <w:ind w:firstLine="0"/>
              <w:jc w:val="center"/>
              <w:rPr>
                <w:rFonts w:ascii="Times New Roman" w:eastAsia="Times New Roman" w:hAnsi="Times New Roman"/>
                <w:bCs/>
                <w:color w:val="000000"/>
                <w:sz w:val="20"/>
                <w:szCs w:val="20"/>
                <w:lang w:eastAsia="ru-RU"/>
              </w:rPr>
            </w:pPr>
            <w:proofErr w:type="gramStart"/>
            <w:r w:rsidRPr="006A63E9">
              <w:rPr>
                <w:rFonts w:ascii="Times New Roman" w:eastAsia="Times New Roman" w:hAnsi="Times New Roman"/>
                <w:bCs/>
                <w:color w:val="000000"/>
                <w:sz w:val="20"/>
                <w:szCs w:val="20"/>
                <w:lang w:eastAsia="ru-RU"/>
              </w:rPr>
              <w:t xml:space="preserve">Выручка от реализации товаров/ работ/ услуг), в </w:t>
            </w:r>
            <w:proofErr w:type="spellStart"/>
            <w:r w:rsidRPr="006A63E9">
              <w:rPr>
                <w:rFonts w:ascii="Times New Roman" w:eastAsia="Times New Roman" w:hAnsi="Times New Roman"/>
                <w:bCs/>
                <w:color w:val="000000"/>
                <w:sz w:val="20"/>
                <w:szCs w:val="20"/>
                <w:lang w:eastAsia="ru-RU"/>
              </w:rPr>
              <w:t>стоимост</w:t>
            </w:r>
            <w:r w:rsidR="000C0AA4" w:rsidRPr="006A63E9">
              <w:rPr>
                <w:rFonts w:ascii="Times New Roman" w:eastAsia="Times New Roman" w:hAnsi="Times New Roman"/>
                <w:bCs/>
                <w:color w:val="000000"/>
                <w:sz w:val="20"/>
                <w:szCs w:val="20"/>
                <w:lang w:eastAsia="ru-RU"/>
              </w:rPr>
              <w:t>-</w:t>
            </w:r>
            <w:r w:rsidRPr="006A63E9">
              <w:rPr>
                <w:rFonts w:ascii="Times New Roman" w:eastAsia="Times New Roman" w:hAnsi="Times New Roman"/>
                <w:bCs/>
                <w:color w:val="000000"/>
                <w:sz w:val="20"/>
                <w:szCs w:val="20"/>
                <w:lang w:eastAsia="ru-RU"/>
              </w:rPr>
              <w:t>ном</w:t>
            </w:r>
            <w:proofErr w:type="spellEnd"/>
            <w:r w:rsidRPr="006A63E9">
              <w:rPr>
                <w:rFonts w:ascii="Times New Roman" w:eastAsia="Times New Roman" w:hAnsi="Times New Roman"/>
                <w:bCs/>
                <w:color w:val="000000"/>
                <w:sz w:val="20"/>
                <w:szCs w:val="20"/>
                <w:lang w:eastAsia="ru-RU"/>
              </w:rPr>
              <w:t xml:space="preserve"> выражении</w:t>
            </w:r>
            <w:proofErr w:type="gramEnd"/>
          </w:p>
        </w:tc>
        <w:tc>
          <w:tcPr>
            <w:tcW w:w="639" w:type="pct"/>
            <w:gridSpan w:val="2"/>
            <w:shd w:val="clear" w:color="auto" w:fill="auto"/>
            <w:hideMark/>
          </w:tcPr>
          <w:p w:rsidR="004A51FC" w:rsidRPr="006A63E9" w:rsidRDefault="004A51FC" w:rsidP="009A3329">
            <w:pPr>
              <w:widowControl w:val="0"/>
              <w:ind w:firstLine="0"/>
              <w:jc w:val="center"/>
              <w:rPr>
                <w:rFonts w:ascii="Times New Roman" w:eastAsia="Times New Roman" w:hAnsi="Times New Roman"/>
                <w:bCs/>
                <w:color w:val="000000"/>
                <w:sz w:val="20"/>
                <w:szCs w:val="20"/>
                <w:lang w:eastAsia="ru-RU"/>
              </w:rPr>
            </w:pPr>
            <w:r w:rsidRPr="006A63E9">
              <w:rPr>
                <w:rFonts w:ascii="Times New Roman" w:eastAsia="Times New Roman" w:hAnsi="Times New Roman"/>
                <w:bCs/>
                <w:color w:val="000000"/>
                <w:sz w:val="20"/>
                <w:szCs w:val="20"/>
                <w:lang w:eastAsia="ru-RU"/>
              </w:rPr>
              <w:t>Рыночная доля хозяйствующего  субъекта на рынке</w:t>
            </w:r>
          </w:p>
        </w:tc>
        <w:tc>
          <w:tcPr>
            <w:tcW w:w="446" w:type="pct"/>
            <w:vMerge w:val="restart"/>
            <w:shd w:val="clear" w:color="auto" w:fill="auto"/>
            <w:hideMark/>
          </w:tcPr>
          <w:p w:rsidR="000C0AA4" w:rsidRPr="006A63E9" w:rsidRDefault="004A51FC" w:rsidP="009A3329">
            <w:pPr>
              <w:ind w:left="-102" w:right="-108" w:firstLine="0"/>
              <w:jc w:val="center"/>
              <w:rPr>
                <w:rFonts w:ascii="Times New Roman" w:eastAsia="Times New Roman" w:hAnsi="Times New Roman"/>
                <w:bCs/>
                <w:color w:val="000000"/>
                <w:sz w:val="20"/>
                <w:szCs w:val="20"/>
                <w:lang w:eastAsia="ru-RU"/>
              </w:rPr>
            </w:pPr>
            <w:r w:rsidRPr="006A63E9">
              <w:rPr>
                <w:rFonts w:ascii="Times New Roman" w:eastAsia="Times New Roman" w:hAnsi="Times New Roman"/>
                <w:bCs/>
                <w:color w:val="000000"/>
                <w:sz w:val="20"/>
                <w:szCs w:val="20"/>
                <w:lang w:eastAsia="ru-RU"/>
              </w:rPr>
              <w:t xml:space="preserve">Суммарный объем </w:t>
            </w:r>
            <w:proofErr w:type="spellStart"/>
            <w:proofErr w:type="gramStart"/>
            <w:r w:rsidRPr="006A63E9">
              <w:rPr>
                <w:rFonts w:ascii="Times New Roman" w:eastAsia="Times New Roman" w:hAnsi="Times New Roman"/>
                <w:bCs/>
                <w:color w:val="000000"/>
                <w:sz w:val="20"/>
                <w:szCs w:val="20"/>
                <w:lang w:eastAsia="ru-RU"/>
              </w:rPr>
              <w:t>государст</w:t>
            </w:r>
            <w:r w:rsidR="000C0AA4" w:rsidRPr="006A63E9">
              <w:rPr>
                <w:rFonts w:ascii="Times New Roman" w:eastAsia="Times New Roman" w:hAnsi="Times New Roman"/>
                <w:bCs/>
                <w:color w:val="000000"/>
                <w:sz w:val="20"/>
                <w:szCs w:val="20"/>
                <w:lang w:eastAsia="ru-RU"/>
              </w:rPr>
              <w:t>-</w:t>
            </w:r>
            <w:r w:rsidRPr="006A63E9">
              <w:rPr>
                <w:rFonts w:ascii="Times New Roman" w:eastAsia="Times New Roman" w:hAnsi="Times New Roman"/>
                <w:bCs/>
                <w:color w:val="000000"/>
                <w:sz w:val="20"/>
                <w:szCs w:val="20"/>
                <w:lang w:eastAsia="ru-RU"/>
              </w:rPr>
              <w:t>венного</w:t>
            </w:r>
            <w:proofErr w:type="spellEnd"/>
            <w:proofErr w:type="gramEnd"/>
            <w:r w:rsidR="00910882" w:rsidRPr="006A63E9">
              <w:rPr>
                <w:rFonts w:ascii="Times New Roman" w:eastAsia="Times New Roman" w:hAnsi="Times New Roman"/>
                <w:bCs/>
                <w:color w:val="000000"/>
                <w:sz w:val="20"/>
                <w:szCs w:val="20"/>
                <w:lang w:eastAsia="ru-RU"/>
              </w:rPr>
              <w:t xml:space="preserve"> </w:t>
            </w:r>
            <w:proofErr w:type="spellStart"/>
            <w:r w:rsidRPr="006A63E9">
              <w:rPr>
                <w:rFonts w:ascii="Times New Roman" w:eastAsia="Times New Roman" w:hAnsi="Times New Roman"/>
                <w:bCs/>
                <w:color w:val="000000"/>
                <w:sz w:val="20"/>
                <w:szCs w:val="20"/>
                <w:lang w:eastAsia="ru-RU"/>
              </w:rPr>
              <w:t>финансиро</w:t>
            </w:r>
            <w:r w:rsidR="000C0AA4" w:rsidRPr="006A63E9">
              <w:rPr>
                <w:rFonts w:ascii="Times New Roman" w:eastAsia="Times New Roman" w:hAnsi="Times New Roman"/>
                <w:bCs/>
                <w:color w:val="000000"/>
                <w:sz w:val="20"/>
                <w:szCs w:val="20"/>
                <w:lang w:eastAsia="ru-RU"/>
              </w:rPr>
              <w:t>-</w:t>
            </w:r>
            <w:r w:rsidRPr="006A63E9">
              <w:rPr>
                <w:rFonts w:ascii="Times New Roman" w:eastAsia="Times New Roman" w:hAnsi="Times New Roman"/>
                <w:bCs/>
                <w:color w:val="000000"/>
                <w:sz w:val="20"/>
                <w:szCs w:val="20"/>
                <w:lang w:eastAsia="ru-RU"/>
              </w:rPr>
              <w:t>вания</w:t>
            </w:r>
            <w:proofErr w:type="spellEnd"/>
          </w:p>
          <w:p w:rsidR="004A51FC" w:rsidRPr="006A63E9" w:rsidRDefault="004A51FC" w:rsidP="009A3329">
            <w:pPr>
              <w:ind w:left="-102" w:right="-108" w:firstLine="0"/>
              <w:jc w:val="center"/>
              <w:rPr>
                <w:rFonts w:ascii="Times New Roman" w:eastAsia="Times New Roman" w:hAnsi="Times New Roman"/>
                <w:bCs/>
                <w:color w:val="000000"/>
                <w:sz w:val="20"/>
                <w:szCs w:val="20"/>
                <w:lang w:eastAsia="ru-RU"/>
              </w:rPr>
            </w:pPr>
            <w:r w:rsidRPr="006A63E9">
              <w:rPr>
                <w:rFonts w:ascii="Times New Roman" w:eastAsia="Times New Roman" w:hAnsi="Times New Roman"/>
                <w:bCs/>
                <w:color w:val="000000"/>
                <w:sz w:val="20"/>
                <w:szCs w:val="20"/>
                <w:lang w:eastAsia="ru-RU"/>
              </w:rPr>
              <w:t>субъекта, руб.</w:t>
            </w:r>
          </w:p>
        </w:tc>
      </w:tr>
      <w:tr w:rsidR="006A63E9" w:rsidRPr="006A63E9" w:rsidTr="00025D57">
        <w:trPr>
          <w:trHeight w:val="709"/>
          <w:tblHeader/>
          <w:jc w:val="center"/>
        </w:trPr>
        <w:tc>
          <w:tcPr>
            <w:tcW w:w="141" w:type="pct"/>
            <w:vMerge/>
            <w:shd w:val="clear" w:color="auto" w:fill="auto"/>
            <w:noWrap/>
          </w:tcPr>
          <w:p w:rsidR="004A51FC" w:rsidRPr="006A63E9" w:rsidRDefault="004A51FC" w:rsidP="009A3329">
            <w:pPr>
              <w:ind w:firstLine="0"/>
              <w:jc w:val="center"/>
              <w:rPr>
                <w:rFonts w:ascii="Times New Roman" w:eastAsia="Times New Roman" w:hAnsi="Times New Roman"/>
                <w:bCs/>
                <w:color w:val="000000"/>
                <w:sz w:val="20"/>
                <w:szCs w:val="20"/>
                <w:lang w:eastAsia="ru-RU"/>
              </w:rPr>
            </w:pPr>
          </w:p>
        </w:tc>
        <w:tc>
          <w:tcPr>
            <w:tcW w:w="858" w:type="pct"/>
            <w:vMerge/>
            <w:shd w:val="clear" w:color="auto" w:fill="auto"/>
          </w:tcPr>
          <w:p w:rsidR="004A51FC" w:rsidRPr="006A63E9" w:rsidRDefault="004A51FC" w:rsidP="009A3329">
            <w:pPr>
              <w:ind w:firstLine="0"/>
              <w:jc w:val="center"/>
              <w:rPr>
                <w:rFonts w:ascii="Times New Roman" w:eastAsia="Times New Roman" w:hAnsi="Times New Roman"/>
                <w:bCs/>
                <w:color w:val="000000"/>
                <w:sz w:val="20"/>
                <w:szCs w:val="20"/>
                <w:lang w:eastAsia="ru-RU"/>
              </w:rPr>
            </w:pPr>
          </w:p>
        </w:tc>
        <w:tc>
          <w:tcPr>
            <w:tcW w:w="291" w:type="pct"/>
            <w:vMerge/>
            <w:shd w:val="clear" w:color="auto" w:fill="auto"/>
          </w:tcPr>
          <w:p w:rsidR="004A51FC" w:rsidRPr="006A63E9" w:rsidRDefault="004A51FC" w:rsidP="009A3329">
            <w:pPr>
              <w:ind w:firstLine="0"/>
              <w:jc w:val="center"/>
              <w:rPr>
                <w:rFonts w:ascii="Times New Roman" w:eastAsia="Times New Roman" w:hAnsi="Times New Roman"/>
                <w:bCs/>
                <w:color w:val="000000"/>
                <w:sz w:val="20"/>
                <w:szCs w:val="20"/>
                <w:lang w:eastAsia="ru-RU"/>
              </w:rPr>
            </w:pPr>
          </w:p>
        </w:tc>
        <w:tc>
          <w:tcPr>
            <w:tcW w:w="779" w:type="pct"/>
            <w:vMerge/>
            <w:shd w:val="clear" w:color="auto" w:fill="auto"/>
          </w:tcPr>
          <w:p w:rsidR="004A51FC" w:rsidRPr="006A63E9" w:rsidRDefault="004A51FC" w:rsidP="009A3329">
            <w:pPr>
              <w:ind w:firstLine="0"/>
              <w:jc w:val="center"/>
              <w:rPr>
                <w:rFonts w:ascii="Times New Roman" w:eastAsia="Times New Roman" w:hAnsi="Times New Roman"/>
                <w:bCs/>
                <w:color w:val="000000"/>
                <w:sz w:val="20"/>
                <w:szCs w:val="20"/>
                <w:lang w:eastAsia="ru-RU"/>
              </w:rPr>
            </w:pPr>
          </w:p>
        </w:tc>
        <w:tc>
          <w:tcPr>
            <w:tcW w:w="339" w:type="pct"/>
            <w:vMerge/>
          </w:tcPr>
          <w:p w:rsidR="004A51FC" w:rsidRPr="006A63E9" w:rsidRDefault="004A51FC" w:rsidP="009A3329">
            <w:pPr>
              <w:ind w:firstLine="0"/>
              <w:jc w:val="center"/>
              <w:rPr>
                <w:rFonts w:ascii="Times New Roman" w:eastAsia="Times New Roman" w:hAnsi="Times New Roman"/>
                <w:bCs/>
                <w:color w:val="000000"/>
                <w:sz w:val="20"/>
                <w:szCs w:val="20"/>
                <w:lang w:eastAsia="ru-RU"/>
              </w:rPr>
            </w:pPr>
          </w:p>
        </w:tc>
        <w:tc>
          <w:tcPr>
            <w:tcW w:w="389" w:type="pct"/>
            <w:vMerge/>
          </w:tcPr>
          <w:p w:rsidR="004A51FC" w:rsidRPr="006A63E9" w:rsidRDefault="004A51FC" w:rsidP="009A3329">
            <w:pPr>
              <w:widowControl w:val="0"/>
              <w:ind w:left="-108" w:right="-108" w:firstLine="0"/>
              <w:jc w:val="center"/>
              <w:rPr>
                <w:rFonts w:ascii="Times New Roman" w:eastAsia="Times New Roman" w:hAnsi="Times New Roman"/>
                <w:bCs/>
                <w:color w:val="000000"/>
                <w:sz w:val="20"/>
                <w:szCs w:val="20"/>
                <w:lang w:eastAsia="ru-RU"/>
              </w:rPr>
            </w:pPr>
          </w:p>
        </w:tc>
        <w:tc>
          <w:tcPr>
            <w:tcW w:w="342" w:type="pct"/>
            <w:vMerge/>
          </w:tcPr>
          <w:p w:rsidR="004A51FC" w:rsidRPr="006A63E9" w:rsidRDefault="004A51FC" w:rsidP="009A3329">
            <w:pPr>
              <w:widowControl w:val="0"/>
              <w:ind w:left="-108" w:right="-108" w:firstLine="0"/>
              <w:jc w:val="center"/>
              <w:rPr>
                <w:rFonts w:ascii="Times New Roman" w:eastAsia="Times New Roman" w:hAnsi="Times New Roman"/>
                <w:bCs/>
                <w:color w:val="000000"/>
                <w:sz w:val="20"/>
                <w:szCs w:val="20"/>
                <w:lang w:eastAsia="ru-RU"/>
              </w:rPr>
            </w:pPr>
          </w:p>
        </w:tc>
        <w:tc>
          <w:tcPr>
            <w:tcW w:w="401" w:type="pct"/>
            <w:vMerge/>
          </w:tcPr>
          <w:p w:rsidR="004A51FC" w:rsidRPr="006A63E9" w:rsidRDefault="004A51FC" w:rsidP="00294CA7">
            <w:pPr>
              <w:widowControl w:val="0"/>
              <w:ind w:left="-108" w:right="-108" w:firstLine="0"/>
              <w:jc w:val="center"/>
              <w:rPr>
                <w:rFonts w:ascii="Times New Roman" w:eastAsia="Times New Roman" w:hAnsi="Times New Roman"/>
                <w:bCs/>
                <w:color w:val="000000"/>
                <w:sz w:val="20"/>
                <w:szCs w:val="20"/>
                <w:lang w:eastAsia="ru-RU"/>
              </w:rPr>
            </w:pPr>
          </w:p>
        </w:tc>
        <w:tc>
          <w:tcPr>
            <w:tcW w:w="375" w:type="pct"/>
            <w:vMerge/>
          </w:tcPr>
          <w:p w:rsidR="004A51FC" w:rsidRPr="006A63E9" w:rsidRDefault="004A51FC" w:rsidP="00294CA7">
            <w:pPr>
              <w:widowControl w:val="0"/>
              <w:ind w:left="-108" w:right="-108" w:firstLine="0"/>
              <w:jc w:val="center"/>
              <w:rPr>
                <w:rFonts w:ascii="Times New Roman" w:eastAsia="Times New Roman" w:hAnsi="Times New Roman"/>
                <w:bCs/>
                <w:color w:val="000000"/>
                <w:sz w:val="20"/>
                <w:szCs w:val="20"/>
                <w:lang w:eastAsia="ru-RU"/>
              </w:rPr>
            </w:pPr>
          </w:p>
        </w:tc>
        <w:tc>
          <w:tcPr>
            <w:tcW w:w="317" w:type="pct"/>
            <w:shd w:val="clear" w:color="auto" w:fill="auto"/>
            <w:vAlign w:val="center"/>
          </w:tcPr>
          <w:p w:rsidR="004A51FC" w:rsidRPr="006A63E9" w:rsidRDefault="004A51FC" w:rsidP="00747960">
            <w:pPr>
              <w:widowControl w:val="0"/>
              <w:ind w:left="-108" w:right="-109" w:firstLine="0"/>
              <w:jc w:val="center"/>
              <w:rPr>
                <w:rFonts w:ascii="Times New Roman" w:eastAsia="Times New Roman" w:hAnsi="Times New Roman"/>
                <w:bCs/>
                <w:color w:val="000000"/>
                <w:sz w:val="20"/>
                <w:szCs w:val="20"/>
                <w:lang w:eastAsia="ru-RU"/>
              </w:rPr>
            </w:pPr>
            <w:r w:rsidRPr="006A63E9">
              <w:rPr>
                <w:rFonts w:ascii="Times New Roman" w:eastAsia="Times New Roman" w:hAnsi="Times New Roman"/>
                <w:bCs/>
                <w:color w:val="000000"/>
                <w:sz w:val="20"/>
                <w:szCs w:val="20"/>
                <w:lang w:eastAsia="ru-RU"/>
              </w:rPr>
              <w:t>в натуральном выражении, %</w:t>
            </w:r>
          </w:p>
        </w:tc>
        <w:tc>
          <w:tcPr>
            <w:tcW w:w="322" w:type="pct"/>
            <w:shd w:val="clear" w:color="auto" w:fill="auto"/>
            <w:vAlign w:val="center"/>
          </w:tcPr>
          <w:p w:rsidR="000C0AA4" w:rsidRPr="006A63E9" w:rsidRDefault="0024389F" w:rsidP="009A3329">
            <w:pPr>
              <w:widowControl w:val="0"/>
              <w:ind w:left="-108" w:right="-114" w:firstLine="0"/>
              <w:jc w:val="center"/>
              <w:rPr>
                <w:rFonts w:ascii="Times New Roman" w:eastAsia="Times New Roman" w:hAnsi="Times New Roman"/>
                <w:bCs/>
                <w:color w:val="000000"/>
                <w:sz w:val="20"/>
                <w:szCs w:val="20"/>
                <w:lang w:eastAsia="ru-RU"/>
              </w:rPr>
            </w:pPr>
            <w:r w:rsidRPr="006A63E9">
              <w:rPr>
                <w:rFonts w:ascii="Times New Roman" w:eastAsia="Times New Roman" w:hAnsi="Times New Roman"/>
                <w:bCs/>
                <w:color w:val="000000"/>
                <w:sz w:val="20"/>
                <w:szCs w:val="20"/>
                <w:lang w:eastAsia="ru-RU"/>
              </w:rPr>
              <w:t xml:space="preserve">в </w:t>
            </w:r>
            <w:proofErr w:type="spellStart"/>
            <w:proofErr w:type="gramStart"/>
            <w:r w:rsidR="004A51FC" w:rsidRPr="006A63E9">
              <w:rPr>
                <w:rFonts w:ascii="Times New Roman" w:eastAsia="Times New Roman" w:hAnsi="Times New Roman"/>
                <w:bCs/>
                <w:color w:val="000000"/>
                <w:sz w:val="20"/>
                <w:szCs w:val="20"/>
                <w:lang w:eastAsia="ru-RU"/>
              </w:rPr>
              <w:t>стои</w:t>
            </w:r>
            <w:r w:rsidR="000C0AA4" w:rsidRPr="006A63E9">
              <w:rPr>
                <w:rFonts w:ascii="Times New Roman" w:eastAsia="Times New Roman" w:hAnsi="Times New Roman"/>
                <w:bCs/>
                <w:color w:val="000000"/>
                <w:sz w:val="20"/>
                <w:szCs w:val="20"/>
                <w:lang w:eastAsia="ru-RU"/>
              </w:rPr>
              <w:t>-</w:t>
            </w:r>
            <w:r w:rsidR="004A51FC" w:rsidRPr="006A63E9">
              <w:rPr>
                <w:rFonts w:ascii="Times New Roman" w:eastAsia="Times New Roman" w:hAnsi="Times New Roman"/>
                <w:bCs/>
                <w:color w:val="000000"/>
                <w:sz w:val="20"/>
                <w:szCs w:val="20"/>
                <w:lang w:eastAsia="ru-RU"/>
              </w:rPr>
              <w:t>мостном</w:t>
            </w:r>
            <w:proofErr w:type="spellEnd"/>
            <w:proofErr w:type="gramEnd"/>
          </w:p>
          <w:p w:rsidR="000C0AA4" w:rsidRPr="006A63E9" w:rsidRDefault="0024389F" w:rsidP="009A3329">
            <w:pPr>
              <w:widowControl w:val="0"/>
              <w:ind w:left="-108" w:right="-114" w:firstLine="0"/>
              <w:jc w:val="center"/>
              <w:rPr>
                <w:rFonts w:ascii="Times New Roman" w:eastAsia="Times New Roman" w:hAnsi="Times New Roman"/>
                <w:bCs/>
                <w:color w:val="000000"/>
                <w:sz w:val="20"/>
                <w:szCs w:val="20"/>
                <w:lang w:eastAsia="ru-RU"/>
              </w:rPr>
            </w:pPr>
            <w:r w:rsidRPr="006A63E9">
              <w:rPr>
                <w:rFonts w:ascii="Times New Roman" w:eastAsia="Times New Roman" w:hAnsi="Times New Roman"/>
                <w:bCs/>
                <w:color w:val="000000"/>
                <w:sz w:val="20"/>
                <w:szCs w:val="20"/>
                <w:lang w:eastAsia="ru-RU"/>
              </w:rPr>
              <w:t xml:space="preserve"> </w:t>
            </w:r>
            <w:proofErr w:type="spellStart"/>
            <w:r w:rsidR="004A51FC" w:rsidRPr="006A63E9">
              <w:rPr>
                <w:rFonts w:ascii="Times New Roman" w:eastAsia="Times New Roman" w:hAnsi="Times New Roman"/>
                <w:bCs/>
                <w:color w:val="000000"/>
                <w:sz w:val="20"/>
                <w:szCs w:val="20"/>
                <w:lang w:eastAsia="ru-RU"/>
              </w:rPr>
              <w:t>выра</w:t>
            </w:r>
            <w:proofErr w:type="spellEnd"/>
            <w:r w:rsidR="000C0AA4" w:rsidRPr="006A63E9">
              <w:rPr>
                <w:rFonts w:ascii="Times New Roman" w:eastAsia="Times New Roman" w:hAnsi="Times New Roman"/>
                <w:bCs/>
                <w:color w:val="000000"/>
                <w:sz w:val="20"/>
                <w:szCs w:val="20"/>
                <w:lang w:eastAsia="ru-RU"/>
              </w:rPr>
              <w:t>-</w:t>
            </w:r>
          </w:p>
          <w:p w:rsidR="004A51FC" w:rsidRPr="006A63E9" w:rsidRDefault="004A51FC" w:rsidP="009A3329">
            <w:pPr>
              <w:widowControl w:val="0"/>
              <w:ind w:left="-108" w:right="-114" w:firstLine="0"/>
              <w:jc w:val="center"/>
              <w:rPr>
                <w:rFonts w:ascii="Times New Roman" w:eastAsia="Times New Roman" w:hAnsi="Times New Roman"/>
                <w:bCs/>
                <w:color w:val="000000"/>
                <w:sz w:val="20"/>
                <w:szCs w:val="20"/>
                <w:lang w:eastAsia="ru-RU"/>
              </w:rPr>
            </w:pPr>
            <w:proofErr w:type="spellStart"/>
            <w:r w:rsidRPr="006A63E9">
              <w:rPr>
                <w:rFonts w:ascii="Times New Roman" w:eastAsia="Times New Roman" w:hAnsi="Times New Roman"/>
                <w:bCs/>
                <w:color w:val="000000"/>
                <w:sz w:val="20"/>
                <w:szCs w:val="20"/>
                <w:lang w:eastAsia="ru-RU"/>
              </w:rPr>
              <w:t>жении</w:t>
            </w:r>
            <w:proofErr w:type="spellEnd"/>
            <w:r w:rsidRPr="006A63E9">
              <w:rPr>
                <w:rFonts w:ascii="Times New Roman" w:eastAsia="Times New Roman" w:hAnsi="Times New Roman"/>
                <w:bCs/>
                <w:color w:val="000000"/>
                <w:sz w:val="20"/>
                <w:szCs w:val="20"/>
                <w:lang w:eastAsia="ru-RU"/>
              </w:rPr>
              <w:t>, %</w:t>
            </w:r>
          </w:p>
        </w:tc>
        <w:tc>
          <w:tcPr>
            <w:tcW w:w="446" w:type="pct"/>
            <w:vMerge/>
            <w:shd w:val="clear" w:color="auto" w:fill="auto"/>
          </w:tcPr>
          <w:p w:rsidR="004A51FC" w:rsidRPr="006A63E9" w:rsidRDefault="004A51FC" w:rsidP="009A3329">
            <w:pPr>
              <w:ind w:firstLine="0"/>
              <w:jc w:val="center"/>
              <w:rPr>
                <w:rFonts w:ascii="Times New Roman" w:eastAsia="Times New Roman" w:hAnsi="Times New Roman"/>
                <w:bCs/>
                <w:color w:val="000000"/>
                <w:sz w:val="20"/>
                <w:szCs w:val="20"/>
                <w:lang w:eastAsia="ru-RU"/>
              </w:rPr>
            </w:pPr>
          </w:p>
        </w:tc>
      </w:tr>
      <w:tr w:rsidR="006A63E9" w:rsidRPr="006A63E9" w:rsidTr="00025D57">
        <w:trPr>
          <w:trHeight w:val="240"/>
          <w:tblHeader/>
          <w:jc w:val="center"/>
        </w:trPr>
        <w:tc>
          <w:tcPr>
            <w:tcW w:w="141" w:type="pct"/>
            <w:shd w:val="clear" w:color="auto" w:fill="auto"/>
            <w:noWrap/>
          </w:tcPr>
          <w:p w:rsidR="0036605B" w:rsidRPr="006A63E9" w:rsidRDefault="0036605B" w:rsidP="0036605B">
            <w:pPr>
              <w:ind w:left="-142" w:right="-108"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1</w:t>
            </w:r>
          </w:p>
        </w:tc>
        <w:tc>
          <w:tcPr>
            <w:tcW w:w="858" w:type="pct"/>
            <w:shd w:val="clear" w:color="auto" w:fill="auto"/>
          </w:tcPr>
          <w:p w:rsidR="0036605B" w:rsidRPr="006A63E9" w:rsidRDefault="0036605B" w:rsidP="0036605B">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2</w:t>
            </w:r>
          </w:p>
        </w:tc>
        <w:tc>
          <w:tcPr>
            <w:tcW w:w="291" w:type="pct"/>
            <w:shd w:val="clear" w:color="auto" w:fill="auto"/>
            <w:noWrap/>
          </w:tcPr>
          <w:p w:rsidR="0036605B" w:rsidRPr="006A63E9" w:rsidRDefault="0036605B" w:rsidP="0036605B">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3</w:t>
            </w:r>
          </w:p>
        </w:tc>
        <w:tc>
          <w:tcPr>
            <w:tcW w:w="779" w:type="pct"/>
            <w:shd w:val="clear" w:color="auto" w:fill="auto"/>
          </w:tcPr>
          <w:p w:rsidR="0036605B" w:rsidRPr="006A63E9" w:rsidRDefault="0036605B" w:rsidP="0036605B">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4</w:t>
            </w:r>
          </w:p>
        </w:tc>
        <w:tc>
          <w:tcPr>
            <w:tcW w:w="339" w:type="pct"/>
            <w:shd w:val="clear" w:color="auto" w:fill="auto"/>
          </w:tcPr>
          <w:p w:rsidR="0036605B" w:rsidRPr="006A63E9" w:rsidRDefault="0036605B" w:rsidP="0036605B">
            <w:pPr>
              <w:ind w:left="-108" w:right="-111"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5</w:t>
            </w:r>
          </w:p>
        </w:tc>
        <w:tc>
          <w:tcPr>
            <w:tcW w:w="389" w:type="pct"/>
          </w:tcPr>
          <w:p w:rsidR="0036605B" w:rsidRPr="006A63E9" w:rsidRDefault="0036605B" w:rsidP="0036605B">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6</w:t>
            </w:r>
          </w:p>
        </w:tc>
        <w:tc>
          <w:tcPr>
            <w:tcW w:w="342" w:type="pct"/>
          </w:tcPr>
          <w:p w:rsidR="0036605B" w:rsidRPr="006A63E9" w:rsidRDefault="0036605B" w:rsidP="0036605B">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7</w:t>
            </w:r>
          </w:p>
        </w:tc>
        <w:tc>
          <w:tcPr>
            <w:tcW w:w="401" w:type="pct"/>
            <w:shd w:val="clear" w:color="auto" w:fill="FFFFFF"/>
          </w:tcPr>
          <w:p w:rsidR="0036605B" w:rsidRPr="006A63E9" w:rsidRDefault="0036605B" w:rsidP="0036605B">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8</w:t>
            </w:r>
          </w:p>
        </w:tc>
        <w:tc>
          <w:tcPr>
            <w:tcW w:w="375" w:type="pct"/>
            <w:shd w:val="clear" w:color="auto" w:fill="FFFFFF"/>
          </w:tcPr>
          <w:p w:rsidR="0036605B" w:rsidRPr="006A63E9" w:rsidRDefault="0036605B" w:rsidP="0036605B">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9</w:t>
            </w:r>
          </w:p>
        </w:tc>
        <w:tc>
          <w:tcPr>
            <w:tcW w:w="317" w:type="pct"/>
            <w:shd w:val="clear" w:color="auto" w:fill="FFFFFF"/>
          </w:tcPr>
          <w:p w:rsidR="0036605B" w:rsidRPr="006A63E9" w:rsidRDefault="0036605B" w:rsidP="0036605B">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10</w:t>
            </w:r>
          </w:p>
        </w:tc>
        <w:tc>
          <w:tcPr>
            <w:tcW w:w="322" w:type="pct"/>
            <w:shd w:val="clear" w:color="auto" w:fill="FFFFFF"/>
          </w:tcPr>
          <w:p w:rsidR="0036605B" w:rsidRPr="006A63E9" w:rsidRDefault="0036605B" w:rsidP="0036605B">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11</w:t>
            </w:r>
          </w:p>
        </w:tc>
        <w:tc>
          <w:tcPr>
            <w:tcW w:w="446" w:type="pct"/>
            <w:shd w:val="clear" w:color="auto" w:fill="auto"/>
          </w:tcPr>
          <w:p w:rsidR="0036605B" w:rsidRPr="006A63E9" w:rsidRDefault="0036605B" w:rsidP="0036605B">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12</w:t>
            </w:r>
          </w:p>
        </w:tc>
      </w:tr>
      <w:tr w:rsidR="006A63E9" w:rsidRPr="006A63E9" w:rsidTr="00025D57">
        <w:trPr>
          <w:trHeight w:val="542"/>
          <w:jc w:val="center"/>
        </w:trPr>
        <w:tc>
          <w:tcPr>
            <w:tcW w:w="141" w:type="pct"/>
            <w:tcBorders>
              <w:top w:val="single" w:sz="4" w:space="0" w:color="auto"/>
              <w:left w:val="single" w:sz="4" w:space="0" w:color="auto"/>
              <w:bottom w:val="single" w:sz="4" w:space="0" w:color="auto"/>
              <w:right w:val="nil"/>
            </w:tcBorders>
            <w:shd w:val="clear" w:color="auto" w:fill="auto"/>
            <w:noWrap/>
          </w:tcPr>
          <w:p w:rsidR="000E43DB" w:rsidRPr="006A63E9" w:rsidRDefault="000E43DB" w:rsidP="009A3329">
            <w:pPr>
              <w:ind w:left="-142" w:right="-108"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24</w:t>
            </w:r>
          </w:p>
        </w:tc>
        <w:tc>
          <w:tcPr>
            <w:tcW w:w="858" w:type="pct"/>
            <w:shd w:val="clear" w:color="auto" w:fill="auto"/>
          </w:tcPr>
          <w:p w:rsidR="000E43DB" w:rsidRPr="006A63E9" w:rsidRDefault="009332F6" w:rsidP="00721A79">
            <w:pPr>
              <w:ind w:firstLine="0"/>
              <w:jc w:val="both"/>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 xml:space="preserve">Муниципальное предприятие г.о. Тольятти рынок «Кунеевский» преобразовано в </w:t>
            </w:r>
            <w:r w:rsidR="00163D8B" w:rsidRPr="006A63E9">
              <w:rPr>
                <w:rFonts w:ascii="Times New Roman" w:eastAsia="Times New Roman" w:hAnsi="Times New Roman"/>
                <w:color w:val="000000"/>
                <w:sz w:val="20"/>
                <w:szCs w:val="20"/>
                <w:lang w:eastAsia="ru-RU"/>
              </w:rPr>
              <w:t xml:space="preserve">Акционерное общество </w:t>
            </w:r>
            <w:r w:rsidR="000E43DB" w:rsidRPr="006A63E9">
              <w:rPr>
                <w:rFonts w:ascii="Times New Roman" w:eastAsia="Times New Roman" w:hAnsi="Times New Roman"/>
                <w:color w:val="000000"/>
                <w:sz w:val="20"/>
                <w:szCs w:val="20"/>
                <w:lang w:eastAsia="ru-RU"/>
              </w:rPr>
              <w:t>рынок «Кунеевский»</w:t>
            </w:r>
          </w:p>
        </w:tc>
        <w:tc>
          <w:tcPr>
            <w:tcW w:w="291" w:type="pct"/>
            <w:shd w:val="clear" w:color="auto" w:fill="auto"/>
          </w:tcPr>
          <w:p w:rsidR="000E43DB" w:rsidRPr="006A63E9" w:rsidRDefault="000E43DB" w:rsidP="00721A79">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100%</w:t>
            </w:r>
          </w:p>
        </w:tc>
        <w:tc>
          <w:tcPr>
            <w:tcW w:w="779" w:type="pct"/>
            <w:shd w:val="clear" w:color="auto" w:fill="auto"/>
          </w:tcPr>
          <w:p w:rsidR="000E43DB" w:rsidRPr="006A63E9" w:rsidRDefault="000E43DB" w:rsidP="00721A79">
            <w:pPr>
              <w:ind w:firstLine="0"/>
              <w:jc w:val="both"/>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Аренда и управление собственным или арендованным нежилым не</w:t>
            </w:r>
            <w:r w:rsidRPr="006A63E9">
              <w:rPr>
                <w:rFonts w:ascii="Times New Roman" w:eastAsia="Times New Roman" w:hAnsi="Times New Roman"/>
                <w:color w:val="000000"/>
                <w:sz w:val="20"/>
                <w:szCs w:val="20"/>
                <w:lang w:eastAsia="ru-RU"/>
              </w:rPr>
              <w:softHyphen/>
              <w:t xml:space="preserve">движимым имуществом </w:t>
            </w:r>
          </w:p>
        </w:tc>
        <w:tc>
          <w:tcPr>
            <w:tcW w:w="339" w:type="pct"/>
            <w:shd w:val="clear" w:color="auto" w:fill="auto"/>
          </w:tcPr>
          <w:p w:rsidR="000E43DB" w:rsidRPr="006A63E9" w:rsidRDefault="000E43DB" w:rsidP="00721A79">
            <w:pPr>
              <w:ind w:left="-108" w:right="-111"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 xml:space="preserve">Городской </w:t>
            </w:r>
          </w:p>
          <w:p w:rsidR="000E43DB" w:rsidRPr="006A63E9" w:rsidRDefault="000E43DB" w:rsidP="00721A79">
            <w:pPr>
              <w:ind w:left="-108" w:right="-111"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округ</w:t>
            </w:r>
          </w:p>
          <w:p w:rsidR="000E43DB" w:rsidRPr="006A63E9" w:rsidRDefault="000E43DB" w:rsidP="00721A79">
            <w:pPr>
              <w:ind w:left="-108" w:right="-111"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Тольятти</w:t>
            </w:r>
          </w:p>
        </w:tc>
        <w:tc>
          <w:tcPr>
            <w:tcW w:w="389" w:type="pct"/>
          </w:tcPr>
          <w:p w:rsidR="000E43DB" w:rsidRPr="006A63E9" w:rsidRDefault="00AD5D41" w:rsidP="00BF2FF7">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0</w:t>
            </w:r>
          </w:p>
        </w:tc>
        <w:tc>
          <w:tcPr>
            <w:tcW w:w="342" w:type="pct"/>
          </w:tcPr>
          <w:p w:rsidR="000E43DB" w:rsidRPr="006A63E9" w:rsidRDefault="00AD5D41" w:rsidP="00BF2FF7">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210</w:t>
            </w:r>
            <w:r w:rsidR="00BC1E4A" w:rsidRPr="006A63E9">
              <w:rPr>
                <w:rFonts w:ascii="Times New Roman" w:eastAsia="Times New Roman" w:hAnsi="Times New Roman"/>
                <w:color w:val="000000"/>
                <w:sz w:val="20"/>
                <w:szCs w:val="20"/>
                <w:lang w:eastAsia="ru-RU"/>
              </w:rPr>
              <w:t xml:space="preserve"> </w:t>
            </w:r>
            <w:r w:rsidR="00F25FF9" w:rsidRPr="006A63E9">
              <w:rPr>
                <w:rFonts w:ascii="Times New Roman" w:eastAsia="Times New Roman" w:hAnsi="Times New Roman"/>
                <w:color w:val="000000"/>
                <w:sz w:val="20"/>
                <w:szCs w:val="20"/>
                <w:lang w:eastAsia="ru-RU"/>
              </w:rPr>
              <w:t>договоров</w:t>
            </w:r>
          </w:p>
        </w:tc>
        <w:tc>
          <w:tcPr>
            <w:tcW w:w="401" w:type="pct"/>
          </w:tcPr>
          <w:p w:rsidR="000E43DB" w:rsidRPr="006A63E9" w:rsidRDefault="00AD5D41" w:rsidP="00BF2FF7">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0</w:t>
            </w:r>
          </w:p>
        </w:tc>
        <w:tc>
          <w:tcPr>
            <w:tcW w:w="375" w:type="pct"/>
          </w:tcPr>
          <w:p w:rsidR="000E43DB" w:rsidRPr="006A63E9" w:rsidRDefault="00AD5D41" w:rsidP="00BF2FF7">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20</w:t>
            </w:r>
            <w:r w:rsidR="001206A6" w:rsidRPr="006A63E9">
              <w:rPr>
                <w:rFonts w:ascii="Times New Roman" w:eastAsia="Times New Roman" w:hAnsi="Times New Roman"/>
                <w:color w:val="000000"/>
                <w:sz w:val="20"/>
                <w:szCs w:val="20"/>
                <w:lang w:eastAsia="ru-RU"/>
              </w:rPr>
              <w:t> </w:t>
            </w:r>
            <w:r w:rsidRPr="006A63E9">
              <w:rPr>
                <w:rFonts w:ascii="Times New Roman" w:eastAsia="Times New Roman" w:hAnsi="Times New Roman"/>
                <w:color w:val="000000"/>
                <w:sz w:val="20"/>
                <w:szCs w:val="20"/>
                <w:lang w:eastAsia="ru-RU"/>
              </w:rPr>
              <w:t>681</w:t>
            </w:r>
            <w:r w:rsidR="001206A6" w:rsidRPr="006A63E9">
              <w:rPr>
                <w:rFonts w:ascii="Times New Roman" w:eastAsia="Times New Roman" w:hAnsi="Times New Roman"/>
                <w:color w:val="000000"/>
                <w:sz w:val="20"/>
                <w:szCs w:val="20"/>
                <w:lang w:eastAsia="ru-RU"/>
              </w:rPr>
              <w:t xml:space="preserve"> тыс. руб.</w:t>
            </w:r>
          </w:p>
        </w:tc>
        <w:tc>
          <w:tcPr>
            <w:tcW w:w="317" w:type="pct"/>
            <w:shd w:val="clear" w:color="auto" w:fill="auto"/>
          </w:tcPr>
          <w:p w:rsidR="000E43DB" w:rsidRPr="006A63E9" w:rsidRDefault="00AD5D41" w:rsidP="00BF2FF7">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Данных нет</w:t>
            </w:r>
          </w:p>
        </w:tc>
        <w:tc>
          <w:tcPr>
            <w:tcW w:w="322" w:type="pct"/>
            <w:shd w:val="clear" w:color="auto" w:fill="auto"/>
          </w:tcPr>
          <w:p w:rsidR="000E43DB" w:rsidRPr="006A63E9" w:rsidRDefault="00AD5D41" w:rsidP="00BF2FF7">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Данных нет</w:t>
            </w:r>
          </w:p>
        </w:tc>
        <w:tc>
          <w:tcPr>
            <w:tcW w:w="446" w:type="pct"/>
            <w:shd w:val="clear" w:color="auto" w:fill="auto"/>
          </w:tcPr>
          <w:p w:rsidR="000E43DB" w:rsidRPr="006A63E9" w:rsidRDefault="00AD5D41" w:rsidP="00BF2FF7">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0</w:t>
            </w:r>
          </w:p>
        </w:tc>
      </w:tr>
      <w:tr w:rsidR="006A63E9" w:rsidRPr="006A63E9" w:rsidTr="00025D57">
        <w:trPr>
          <w:trHeight w:val="204"/>
          <w:jc w:val="center"/>
        </w:trPr>
        <w:tc>
          <w:tcPr>
            <w:tcW w:w="141" w:type="pct"/>
            <w:tcBorders>
              <w:bottom w:val="single" w:sz="4" w:space="0" w:color="auto"/>
            </w:tcBorders>
            <w:shd w:val="clear" w:color="auto" w:fill="auto"/>
            <w:noWrap/>
          </w:tcPr>
          <w:p w:rsidR="0090275B" w:rsidRPr="006A63E9" w:rsidRDefault="0090275B" w:rsidP="0090275B">
            <w:pPr>
              <w:ind w:left="-142" w:right="-108"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25</w:t>
            </w:r>
          </w:p>
        </w:tc>
        <w:tc>
          <w:tcPr>
            <w:tcW w:w="858" w:type="pct"/>
            <w:shd w:val="clear" w:color="auto" w:fill="auto"/>
          </w:tcPr>
          <w:p w:rsidR="0090275B" w:rsidRPr="006A63E9" w:rsidRDefault="0090275B" w:rsidP="0090275B">
            <w:pPr>
              <w:ind w:firstLine="0"/>
              <w:jc w:val="both"/>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Муниципальное предприятие бытового обслуживания «Баня №1»</w:t>
            </w:r>
          </w:p>
        </w:tc>
        <w:tc>
          <w:tcPr>
            <w:tcW w:w="291" w:type="pct"/>
            <w:shd w:val="clear" w:color="auto" w:fill="auto"/>
          </w:tcPr>
          <w:p w:rsidR="0090275B" w:rsidRPr="006A63E9" w:rsidRDefault="0090275B" w:rsidP="0090275B">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100%</w:t>
            </w:r>
          </w:p>
        </w:tc>
        <w:tc>
          <w:tcPr>
            <w:tcW w:w="779" w:type="pct"/>
            <w:shd w:val="clear" w:color="auto" w:fill="auto"/>
          </w:tcPr>
          <w:p w:rsidR="0090275B" w:rsidRPr="006A63E9" w:rsidRDefault="0090275B" w:rsidP="0090275B">
            <w:pPr>
              <w:ind w:firstLine="0"/>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Физкультурно-оздоровительная деятельность</w:t>
            </w:r>
          </w:p>
        </w:tc>
        <w:tc>
          <w:tcPr>
            <w:tcW w:w="339" w:type="pct"/>
            <w:shd w:val="clear" w:color="auto" w:fill="auto"/>
          </w:tcPr>
          <w:p w:rsidR="0090275B" w:rsidRPr="006A63E9" w:rsidRDefault="0090275B" w:rsidP="0090275B">
            <w:pPr>
              <w:ind w:left="-108" w:right="-111"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 xml:space="preserve">Городской </w:t>
            </w:r>
          </w:p>
          <w:p w:rsidR="0090275B" w:rsidRPr="006A63E9" w:rsidRDefault="0090275B" w:rsidP="0090275B">
            <w:pPr>
              <w:ind w:left="-108" w:right="-111"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округ</w:t>
            </w:r>
          </w:p>
          <w:p w:rsidR="0090275B" w:rsidRPr="006A63E9" w:rsidRDefault="0090275B" w:rsidP="0090275B">
            <w:pPr>
              <w:ind w:left="-108" w:right="-111"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Тольятти</w:t>
            </w:r>
          </w:p>
        </w:tc>
        <w:tc>
          <w:tcPr>
            <w:tcW w:w="389" w:type="pct"/>
          </w:tcPr>
          <w:p w:rsidR="0090275B" w:rsidRPr="006A63E9" w:rsidRDefault="0090275B" w:rsidP="00BF2FF7">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7 574</w:t>
            </w:r>
          </w:p>
          <w:p w:rsidR="0090275B" w:rsidRPr="006A63E9" w:rsidRDefault="0090275B" w:rsidP="00BF2FF7">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чел.</w:t>
            </w:r>
          </w:p>
        </w:tc>
        <w:tc>
          <w:tcPr>
            <w:tcW w:w="342" w:type="pct"/>
          </w:tcPr>
          <w:p w:rsidR="0090275B" w:rsidRPr="006A63E9" w:rsidRDefault="0090275B" w:rsidP="00BF2FF7">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7 574 чел.</w:t>
            </w:r>
          </w:p>
        </w:tc>
        <w:tc>
          <w:tcPr>
            <w:tcW w:w="401" w:type="pct"/>
          </w:tcPr>
          <w:p w:rsidR="0090275B" w:rsidRPr="006A63E9" w:rsidRDefault="002D3DD2" w:rsidP="00BF2FF7">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3 530,5</w:t>
            </w:r>
            <w:r w:rsidR="0090275B" w:rsidRPr="006A63E9">
              <w:rPr>
                <w:rFonts w:ascii="Times New Roman" w:eastAsia="Times New Roman" w:hAnsi="Times New Roman"/>
                <w:color w:val="000000"/>
                <w:sz w:val="20"/>
                <w:szCs w:val="20"/>
                <w:lang w:eastAsia="ru-RU"/>
              </w:rPr>
              <w:t xml:space="preserve"> тыс. руб.</w:t>
            </w:r>
          </w:p>
        </w:tc>
        <w:tc>
          <w:tcPr>
            <w:tcW w:w="375" w:type="pct"/>
          </w:tcPr>
          <w:p w:rsidR="0090275B" w:rsidRPr="006A63E9" w:rsidRDefault="002D3DD2" w:rsidP="00BF2FF7">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3 530,5</w:t>
            </w:r>
            <w:r w:rsidR="0090275B" w:rsidRPr="006A63E9">
              <w:rPr>
                <w:rFonts w:ascii="Times New Roman" w:eastAsia="Times New Roman" w:hAnsi="Times New Roman"/>
                <w:color w:val="000000"/>
                <w:sz w:val="20"/>
                <w:szCs w:val="20"/>
                <w:lang w:eastAsia="ru-RU"/>
              </w:rPr>
              <w:t xml:space="preserve"> тыс. руб.</w:t>
            </w:r>
          </w:p>
        </w:tc>
        <w:tc>
          <w:tcPr>
            <w:tcW w:w="317" w:type="pct"/>
            <w:shd w:val="clear" w:color="auto" w:fill="auto"/>
          </w:tcPr>
          <w:p w:rsidR="0090275B" w:rsidRPr="006A63E9" w:rsidRDefault="003A5A01" w:rsidP="00024113">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20</w:t>
            </w:r>
            <w:r w:rsidR="00024113">
              <w:rPr>
                <w:rFonts w:ascii="Times New Roman" w:eastAsia="Times New Roman" w:hAnsi="Times New Roman"/>
                <w:color w:val="000000"/>
                <w:sz w:val="20"/>
                <w:szCs w:val="20"/>
                <w:lang w:eastAsia="ru-RU"/>
              </w:rPr>
              <w:t>%</w:t>
            </w:r>
            <w:r w:rsidRPr="006A63E9">
              <w:rPr>
                <w:rFonts w:ascii="Times New Roman" w:eastAsia="Times New Roman" w:hAnsi="Times New Roman"/>
                <w:color w:val="000000"/>
                <w:sz w:val="20"/>
                <w:szCs w:val="20"/>
                <w:lang w:eastAsia="ru-RU"/>
              </w:rPr>
              <w:t xml:space="preserve"> (1/5)</w:t>
            </w:r>
          </w:p>
        </w:tc>
        <w:tc>
          <w:tcPr>
            <w:tcW w:w="322" w:type="pct"/>
            <w:shd w:val="clear" w:color="auto" w:fill="auto"/>
          </w:tcPr>
          <w:p w:rsidR="0090275B" w:rsidRPr="006A63E9" w:rsidRDefault="006C1B1F" w:rsidP="00BF2FF7">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Данных нет</w:t>
            </w:r>
          </w:p>
        </w:tc>
        <w:tc>
          <w:tcPr>
            <w:tcW w:w="446" w:type="pct"/>
            <w:shd w:val="clear" w:color="auto" w:fill="auto"/>
          </w:tcPr>
          <w:p w:rsidR="0090275B" w:rsidRPr="006A63E9" w:rsidRDefault="0090275B" w:rsidP="00BF2FF7">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0</w:t>
            </w:r>
          </w:p>
        </w:tc>
      </w:tr>
      <w:tr w:rsidR="006A63E9" w:rsidRPr="006A63E9" w:rsidTr="00025D57">
        <w:trPr>
          <w:trHeight w:val="204"/>
          <w:jc w:val="center"/>
        </w:trPr>
        <w:tc>
          <w:tcPr>
            <w:tcW w:w="141" w:type="pct"/>
            <w:tcBorders>
              <w:bottom w:val="single" w:sz="4" w:space="0" w:color="auto"/>
            </w:tcBorders>
            <w:shd w:val="clear" w:color="auto" w:fill="auto"/>
            <w:noWrap/>
          </w:tcPr>
          <w:p w:rsidR="0090275B" w:rsidRPr="006A63E9" w:rsidRDefault="0090275B" w:rsidP="0090275B">
            <w:pPr>
              <w:ind w:left="-142" w:right="-108" w:firstLine="0"/>
              <w:jc w:val="center"/>
              <w:rPr>
                <w:rFonts w:ascii="Times New Roman" w:eastAsia="Times New Roman" w:hAnsi="Times New Roman"/>
                <w:sz w:val="20"/>
                <w:szCs w:val="20"/>
                <w:lang w:eastAsia="ru-RU"/>
              </w:rPr>
            </w:pPr>
            <w:r w:rsidRPr="006A63E9">
              <w:rPr>
                <w:rFonts w:ascii="Times New Roman" w:eastAsia="Times New Roman" w:hAnsi="Times New Roman"/>
                <w:sz w:val="20"/>
                <w:szCs w:val="20"/>
                <w:lang w:eastAsia="ru-RU"/>
              </w:rPr>
              <w:t>26</w:t>
            </w:r>
          </w:p>
        </w:tc>
        <w:tc>
          <w:tcPr>
            <w:tcW w:w="858" w:type="pct"/>
            <w:shd w:val="clear" w:color="auto" w:fill="auto"/>
          </w:tcPr>
          <w:p w:rsidR="0090275B" w:rsidRPr="006A63E9" w:rsidRDefault="0090275B" w:rsidP="0090275B">
            <w:pPr>
              <w:ind w:firstLine="0"/>
              <w:jc w:val="both"/>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Муниципальное предприятие «Инвентаризатор»</w:t>
            </w:r>
          </w:p>
        </w:tc>
        <w:tc>
          <w:tcPr>
            <w:tcW w:w="291" w:type="pct"/>
            <w:shd w:val="clear" w:color="auto" w:fill="auto"/>
          </w:tcPr>
          <w:p w:rsidR="0090275B" w:rsidRPr="006A63E9" w:rsidRDefault="0090275B" w:rsidP="0090275B">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100%</w:t>
            </w:r>
          </w:p>
        </w:tc>
        <w:tc>
          <w:tcPr>
            <w:tcW w:w="779" w:type="pct"/>
            <w:shd w:val="clear" w:color="auto" w:fill="auto"/>
          </w:tcPr>
          <w:p w:rsidR="0090275B" w:rsidRPr="006A63E9" w:rsidRDefault="0090275B" w:rsidP="0090275B">
            <w:pPr>
              <w:ind w:firstLine="0"/>
              <w:jc w:val="both"/>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Деятельность по технической ин</w:t>
            </w:r>
            <w:r w:rsidRPr="006A63E9">
              <w:rPr>
                <w:rFonts w:ascii="Times New Roman" w:eastAsia="Times New Roman" w:hAnsi="Times New Roman"/>
                <w:color w:val="000000"/>
                <w:sz w:val="20"/>
                <w:szCs w:val="20"/>
                <w:lang w:eastAsia="ru-RU"/>
              </w:rPr>
              <w:softHyphen/>
              <w:t>вентаризации недвижимого иму</w:t>
            </w:r>
            <w:r w:rsidRPr="006A63E9">
              <w:rPr>
                <w:rFonts w:ascii="Times New Roman" w:eastAsia="Times New Roman" w:hAnsi="Times New Roman"/>
                <w:color w:val="000000"/>
                <w:sz w:val="20"/>
                <w:szCs w:val="20"/>
                <w:lang w:eastAsia="ru-RU"/>
              </w:rPr>
              <w:softHyphen/>
              <w:t xml:space="preserve">щества </w:t>
            </w:r>
          </w:p>
        </w:tc>
        <w:tc>
          <w:tcPr>
            <w:tcW w:w="339" w:type="pct"/>
            <w:shd w:val="clear" w:color="auto" w:fill="auto"/>
          </w:tcPr>
          <w:p w:rsidR="0090275B" w:rsidRPr="006A63E9" w:rsidRDefault="0090275B" w:rsidP="0090275B">
            <w:pPr>
              <w:ind w:left="-108" w:right="-111"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 xml:space="preserve">Городской </w:t>
            </w:r>
          </w:p>
          <w:p w:rsidR="0090275B" w:rsidRPr="006A63E9" w:rsidRDefault="0090275B" w:rsidP="0090275B">
            <w:pPr>
              <w:ind w:left="-108" w:right="-111"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округ</w:t>
            </w:r>
          </w:p>
          <w:p w:rsidR="0090275B" w:rsidRPr="006A63E9" w:rsidRDefault="0090275B" w:rsidP="0090275B">
            <w:pPr>
              <w:ind w:left="-108" w:right="-111"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Тольятти</w:t>
            </w:r>
          </w:p>
        </w:tc>
        <w:tc>
          <w:tcPr>
            <w:tcW w:w="389" w:type="pct"/>
          </w:tcPr>
          <w:p w:rsidR="0090275B" w:rsidRPr="006A63E9" w:rsidRDefault="00F831C1" w:rsidP="00BF2FF7">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10 027 ед.</w:t>
            </w:r>
          </w:p>
        </w:tc>
        <w:tc>
          <w:tcPr>
            <w:tcW w:w="342" w:type="pct"/>
          </w:tcPr>
          <w:p w:rsidR="0090275B" w:rsidRPr="006A63E9" w:rsidRDefault="00F831C1" w:rsidP="00BF2FF7">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10 023 ед.</w:t>
            </w:r>
          </w:p>
        </w:tc>
        <w:tc>
          <w:tcPr>
            <w:tcW w:w="401" w:type="pct"/>
          </w:tcPr>
          <w:p w:rsidR="0090275B" w:rsidRPr="006A63E9" w:rsidRDefault="00F831C1" w:rsidP="00BF2FF7">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16 578 тыс. руб.</w:t>
            </w:r>
          </w:p>
        </w:tc>
        <w:tc>
          <w:tcPr>
            <w:tcW w:w="375" w:type="pct"/>
          </w:tcPr>
          <w:p w:rsidR="0090275B" w:rsidRPr="006A63E9" w:rsidRDefault="00F746F0" w:rsidP="00BF2FF7">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16 578 тыс. руб.</w:t>
            </w:r>
          </w:p>
        </w:tc>
        <w:tc>
          <w:tcPr>
            <w:tcW w:w="317" w:type="pct"/>
            <w:shd w:val="clear" w:color="auto" w:fill="auto"/>
          </w:tcPr>
          <w:p w:rsidR="0090275B" w:rsidRPr="006A63E9" w:rsidRDefault="00F746F0" w:rsidP="00BF2FF7">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Данных нет</w:t>
            </w:r>
          </w:p>
        </w:tc>
        <w:tc>
          <w:tcPr>
            <w:tcW w:w="322" w:type="pct"/>
            <w:shd w:val="clear" w:color="auto" w:fill="auto"/>
          </w:tcPr>
          <w:p w:rsidR="0090275B" w:rsidRPr="006A63E9" w:rsidRDefault="00F746F0" w:rsidP="00BF2FF7">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Данных нет</w:t>
            </w:r>
          </w:p>
        </w:tc>
        <w:tc>
          <w:tcPr>
            <w:tcW w:w="446" w:type="pct"/>
            <w:shd w:val="clear" w:color="auto" w:fill="auto"/>
          </w:tcPr>
          <w:p w:rsidR="0090275B" w:rsidRPr="006A63E9" w:rsidRDefault="00F746F0" w:rsidP="00BF2FF7">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0</w:t>
            </w:r>
          </w:p>
        </w:tc>
      </w:tr>
      <w:tr w:rsidR="006A63E9" w:rsidRPr="006A63E9" w:rsidTr="00025D57">
        <w:trPr>
          <w:trHeight w:val="204"/>
          <w:jc w:val="center"/>
        </w:trPr>
        <w:tc>
          <w:tcPr>
            <w:tcW w:w="141" w:type="pct"/>
            <w:tcBorders>
              <w:bottom w:val="single" w:sz="4" w:space="0" w:color="auto"/>
            </w:tcBorders>
            <w:shd w:val="clear" w:color="auto" w:fill="auto"/>
            <w:noWrap/>
          </w:tcPr>
          <w:p w:rsidR="0033602D" w:rsidRPr="006A63E9" w:rsidRDefault="0033602D" w:rsidP="0033602D">
            <w:pPr>
              <w:ind w:left="-142" w:right="-108"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27</w:t>
            </w:r>
          </w:p>
        </w:tc>
        <w:tc>
          <w:tcPr>
            <w:tcW w:w="858" w:type="pct"/>
            <w:shd w:val="clear" w:color="auto" w:fill="auto"/>
          </w:tcPr>
          <w:p w:rsidR="0033602D" w:rsidRPr="006A63E9" w:rsidRDefault="0033602D" w:rsidP="0033602D">
            <w:pPr>
              <w:ind w:firstLine="0"/>
              <w:jc w:val="both"/>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Муниципальное унитарное предприятие Пансионат «Звездный»</w:t>
            </w:r>
          </w:p>
        </w:tc>
        <w:tc>
          <w:tcPr>
            <w:tcW w:w="291" w:type="pct"/>
            <w:shd w:val="clear" w:color="auto" w:fill="auto"/>
          </w:tcPr>
          <w:p w:rsidR="0033602D" w:rsidRPr="006A63E9" w:rsidRDefault="0033602D" w:rsidP="0033602D">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100%</w:t>
            </w:r>
          </w:p>
        </w:tc>
        <w:tc>
          <w:tcPr>
            <w:tcW w:w="779" w:type="pct"/>
            <w:shd w:val="clear" w:color="auto" w:fill="auto"/>
          </w:tcPr>
          <w:p w:rsidR="0033602D" w:rsidRPr="006A63E9" w:rsidRDefault="0033602D" w:rsidP="0033602D">
            <w:pPr>
              <w:ind w:firstLine="0"/>
              <w:jc w:val="both"/>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Деятельность санаторно-курорт</w:t>
            </w:r>
            <w:r w:rsidRPr="006A63E9">
              <w:rPr>
                <w:rFonts w:ascii="Times New Roman" w:eastAsia="Times New Roman" w:hAnsi="Times New Roman"/>
                <w:color w:val="000000"/>
                <w:sz w:val="20"/>
                <w:szCs w:val="20"/>
                <w:lang w:eastAsia="ru-RU"/>
              </w:rPr>
              <w:softHyphen/>
              <w:t>ных организаций</w:t>
            </w:r>
          </w:p>
        </w:tc>
        <w:tc>
          <w:tcPr>
            <w:tcW w:w="339" w:type="pct"/>
            <w:shd w:val="clear" w:color="auto" w:fill="auto"/>
          </w:tcPr>
          <w:p w:rsidR="0033602D" w:rsidRPr="006A63E9" w:rsidRDefault="0033602D" w:rsidP="0033602D">
            <w:pPr>
              <w:ind w:left="-108" w:right="-111"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 xml:space="preserve">Городской </w:t>
            </w:r>
          </w:p>
          <w:p w:rsidR="0033602D" w:rsidRPr="006A63E9" w:rsidRDefault="0033602D" w:rsidP="0033602D">
            <w:pPr>
              <w:ind w:left="-108" w:right="-111"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округ</w:t>
            </w:r>
          </w:p>
          <w:p w:rsidR="0033602D" w:rsidRPr="006A63E9" w:rsidRDefault="0033602D" w:rsidP="0033602D">
            <w:pPr>
              <w:ind w:left="-108" w:right="-111"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Тольятти</w:t>
            </w:r>
          </w:p>
        </w:tc>
        <w:tc>
          <w:tcPr>
            <w:tcW w:w="389" w:type="pct"/>
          </w:tcPr>
          <w:p w:rsidR="0033602D" w:rsidRPr="006A63E9" w:rsidRDefault="0033602D" w:rsidP="00BF2FF7">
            <w:pPr>
              <w:ind w:firstLine="0"/>
              <w:jc w:val="center"/>
              <w:rPr>
                <w:rFonts w:ascii="Times New Roman" w:hAnsi="Times New Roman"/>
                <w:sz w:val="20"/>
                <w:szCs w:val="20"/>
              </w:rPr>
            </w:pPr>
            <w:r w:rsidRPr="006A63E9">
              <w:rPr>
                <w:rFonts w:ascii="Times New Roman" w:hAnsi="Times New Roman"/>
                <w:sz w:val="20"/>
                <w:szCs w:val="20"/>
              </w:rPr>
              <w:t>5</w:t>
            </w:r>
            <w:r w:rsidR="00D22283" w:rsidRPr="006A63E9">
              <w:rPr>
                <w:rFonts w:ascii="Times New Roman" w:hAnsi="Times New Roman"/>
                <w:sz w:val="20"/>
                <w:szCs w:val="20"/>
              </w:rPr>
              <w:t xml:space="preserve"> </w:t>
            </w:r>
            <w:r w:rsidRPr="006A63E9">
              <w:rPr>
                <w:rFonts w:ascii="Times New Roman" w:hAnsi="Times New Roman"/>
                <w:sz w:val="20"/>
                <w:szCs w:val="20"/>
              </w:rPr>
              <w:t>311 шт.</w:t>
            </w:r>
          </w:p>
        </w:tc>
        <w:tc>
          <w:tcPr>
            <w:tcW w:w="342" w:type="pct"/>
          </w:tcPr>
          <w:p w:rsidR="0033602D" w:rsidRPr="006A63E9" w:rsidRDefault="0033602D" w:rsidP="00BF2FF7">
            <w:pPr>
              <w:ind w:firstLine="0"/>
              <w:jc w:val="center"/>
              <w:rPr>
                <w:rFonts w:ascii="Times New Roman" w:hAnsi="Times New Roman"/>
                <w:sz w:val="20"/>
                <w:szCs w:val="20"/>
              </w:rPr>
            </w:pPr>
            <w:r w:rsidRPr="006A63E9">
              <w:rPr>
                <w:rFonts w:ascii="Times New Roman" w:hAnsi="Times New Roman"/>
                <w:sz w:val="20"/>
                <w:szCs w:val="20"/>
              </w:rPr>
              <w:t>5</w:t>
            </w:r>
            <w:r w:rsidR="00D22283" w:rsidRPr="006A63E9">
              <w:rPr>
                <w:rFonts w:ascii="Times New Roman" w:hAnsi="Times New Roman"/>
                <w:sz w:val="20"/>
                <w:szCs w:val="20"/>
              </w:rPr>
              <w:t xml:space="preserve"> </w:t>
            </w:r>
            <w:r w:rsidRPr="006A63E9">
              <w:rPr>
                <w:rFonts w:ascii="Times New Roman" w:hAnsi="Times New Roman"/>
                <w:sz w:val="20"/>
                <w:szCs w:val="20"/>
              </w:rPr>
              <w:t>311 шт.</w:t>
            </w:r>
          </w:p>
        </w:tc>
        <w:tc>
          <w:tcPr>
            <w:tcW w:w="401" w:type="pct"/>
          </w:tcPr>
          <w:p w:rsidR="0033602D" w:rsidRPr="006A63E9" w:rsidRDefault="0033602D" w:rsidP="00BF2FF7">
            <w:pPr>
              <w:ind w:firstLine="0"/>
              <w:jc w:val="center"/>
              <w:rPr>
                <w:rFonts w:ascii="Times New Roman" w:hAnsi="Times New Roman"/>
                <w:sz w:val="20"/>
                <w:szCs w:val="20"/>
              </w:rPr>
            </w:pPr>
            <w:r w:rsidRPr="006A63E9">
              <w:rPr>
                <w:rFonts w:ascii="Times New Roman" w:hAnsi="Times New Roman"/>
                <w:color w:val="000000"/>
                <w:sz w:val="20"/>
                <w:szCs w:val="20"/>
              </w:rPr>
              <w:t>130</w:t>
            </w:r>
            <w:r w:rsidR="00D22283" w:rsidRPr="006A63E9">
              <w:rPr>
                <w:rFonts w:ascii="Times New Roman" w:hAnsi="Times New Roman"/>
                <w:color w:val="000000"/>
                <w:sz w:val="20"/>
                <w:szCs w:val="20"/>
              </w:rPr>
              <w:t xml:space="preserve"> </w:t>
            </w:r>
            <w:r w:rsidRPr="006A63E9">
              <w:rPr>
                <w:rFonts w:ascii="Times New Roman" w:hAnsi="Times New Roman"/>
                <w:color w:val="000000"/>
                <w:sz w:val="20"/>
                <w:szCs w:val="20"/>
              </w:rPr>
              <w:t>122,4 тыс. руб.</w:t>
            </w:r>
          </w:p>
        </w:tc>
        <w:tc>
          <w:tcPr>
            <w:tcW w:w="375" w:type="pct"/>
          </w:tcPr>
          <w:p w:rsidR="0033602D" w:rsidRPr="006A63E9" w:rsidRDefault="0033602D" w:rsidP="00BF2FF7">
            <w:pPr>
              <w:ind w:firstLine="0"/>
              <w:jc w:val="center"/>
              <w:rPr>
                <w:rFonts w:ascii="Times New Roman" w:hAnsi="Times New Roman"/>
                <w:sz w:val="20"/>
                <w:szCs w:val="20"/>
              </w:rPr>
            </w:pPr>
            <w:r w:rsidRPr="006A63E9">
              <w:rPr>
                <w:rFonts w:ascii="Times New Roman" w:hAnsi="Times New Roman"/>
                <w:color w:val="000000"/>
                <w:sz w:val="20"/>
                <w:szCs w:val="20"/>
              </w:rPr>
              <w:t>130</w:t>
            </w:r>
            <w:r w:rsidR="00D22283" w:rsidRPr="006A63E9">
              <w:rPr>
                <w:rFonts w:ascii="Times New Roman" w:hAnsi="Times New Roman"/>
                <w:color w:val="000000"/>
                <w:sz w:val="20"/>
                <w:szCs w:val="20"/>
              </w:rPr>
              <w:t xml:space="preserve"> </w:t>
            </w:r>
            <w:r w:rsidRPr="006A63E9">
              <w:rPr>
                <w:rFonts w:ascii="Times New Roman" w:hAnsi="Times New Roman"/>
                <w:color w:val="000000"/>
                <w:sz w:val="20"/>
                <w:szCs w:val="20"/>
              </w:rPr>
              <w:t>122,4 тыс. руб.</w:t>
            </w:r>
            <w:bookmarkStart w:id="0" w:name="_GoBack"/>
            <w:bookmarkEnd w:id="0"/>
          </w:p>
        </w:tc>
        <w:tc>
          <w:tcPr>
            <w:tcW w:w="317" w:type="pct"/>
            <w:shd w:val="clear" w:color="auto" w:fill="auto"/>
          </w:tcPr>
          <w:p w:rsidR="0033602D" w:rsidRPr="006A63E9" w:rsidRDefault="0033602D" w:rsidP="00BF2FF7">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Данных нет</w:t>
            </w:r>
          </w:p>
        </w:tc>
        <w:tc>
          <w:tcPr>
            <w:tcW w:w="322" w:type="pct"/>
            <w:shd w:val="clear" w:color="auto" w:fill="auto"/>
          </w:tcPr>
          <w:p w:rsidR="0033602D" w:rsidRPr="006A63E9" w:rsidRDefault="0033602D" w:rsidP="00BF2FF7">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Данных нет</w:t>
            </w:r>
          </w:p>
        </w:tc>
        <w:tc>
          <w:tcPr>
            <w:tcW w:w="446" w:type="pct"/>
            <w:shd w:val="clear" w:color="auto" w:fill="auto"/>
          </w:tcPr>
          <w:p w:rsidR="0033602D" w:rsidRPr="006A63E9" w:rsidRDefault="0033602D" w:rsidP="00BF2FF7">
            <w:pPr>
              <w:ind w:firstLine="0"/>
              <w:jc w:val="center"/>
              <w:rPr>
                <w:rFonts w:ascii="Times New Roman" w:hAnsi="Times New Roman"/>
                <w:color w:val="000000"/>
                <w:sz w:val="20"/>
                <w:szCs w:val="20"/>
              </w:rPr>
            </w:pPr>
            <w:r w:rsidRPr="006A63E9">
              <w:rPr>
                <w:rFonts w:ascii="Times New Roman" w:hAnsi="Times New Roman"/>
                <w:color w:val="000000"/>
                <w:sz w:val="20"/>
                <w:szCs w:val="20"/>
              </w:rPr>
              <w:t>81 280 005,95</w:t>
            </w:r>
          </w:p>
        </w:tc>
      </w:tr>
      <w:tr w:rsidR="006A63E9" w:rsidRPr="006A63E9" w:rsidTr="00025D57">
        <w:trPr>
          <w:trHeight w:val="204"/>
          <w:jc w:val="center"/>
        </w:trPr>
        <w:tc>
          <w:tcPr>
            <w:tcW w:w="141" w:type="pct"/>
            <w:tcBorders>
              <w:bottom w:val="single" w:sz="4" w:space="0" w:color="auto"/>
            </w:tcBorders>
            <w:shd w:val="clear" w:color="auto" w:fill="auto"/>
            <w:noWrap/>
          </w:tcPr>
          <w:p w:rsidR="00810DA1" w:rsidRPr="006A63E9" w:rsidRDefault="00810DA1" w:rsidP="0033602D">
            <w:pPr>
              <w:ind w:left="-142" w:right="-108"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28</w:t>
            </w:r>
          </w:p>
        </w:tc>
        <w:tc>
          <w:tcPr>
            <w:tcW w:w="858" w:type="pct"/>
            <w:shd w:val="clear" w:color="auto" w:fill="auto"/>
          </w:tcPr>
          <w:p w:rsidR="00810DA1" w:rsidRPr="006A63E9" w:rsidRDefault="00810DA1" w:rsidP="0033602D">
            <w:pPr>
              <w:ind w:firstLine="0"/>
              <w:jc w:val="both"/>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Муниципальное предприятие «Управляющая компания №4»</w:t>
            </w:r>
          </w:p>
        </w:tc>
        <w:tc>
          <w:tcPr>
            <w:tcW w:w="291" w:type="pct"/>
            <w:shd w:val="clear" w:color="auto" w:fill="auto"/>
          </w:tcPr>
          <w:p w:rsidR="00810DA1" w:rsidRPr="006A63E9" w:rsidRDefault="00810DA1" w:rsidP="0033602D">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100%</w:t>
            </w:r>
          </w:p>
        </w:tc>
        <w:tc>
          <w:tcPr>
            <w:tcW w:w="779" w:type="pct"/>
            <w:shd w:val="clear" w:color="auto" w:fill="auto"/>
          </w:tcPr>
          <w:p w:rsidR="00810DA1" w:rsidRPr="006A63E9" w:rsidRDefault="00810DA1" w:rsidP="0033602D">
            <w:pPr>
              <w:ind w:firstLine="0"/>
              <w:jc w:val="both"/>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 xml:space="preserve">Управление эксплуатацией жилого фонда за вознаграждение или на договорной основе </w:t>
            </w:r>
          </w:p>
        </w:tc>
        <w:tc>
          <w:tcPr>
            <w:tcW w:w="339" w:type="pct"/>
            <w:shd w:val="clear" w:color="auto" w:fill="auto"/>
          </w:tcPr>
          <w:p w:rsidR="00810DA1" w:rsidRPr="006A63E9" w:rsidRDefault="00810DA1" w:rsidP="0033602D">
            <w:pPr>
              <w:ind w:left="-108" w:right="-111"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 xml:space="preserve">Городской </w:t>
            </w:r>
          </w:p>
          <w:p w:rsidR="00810DA1" w:rsidRPr="006A63E9" w:rsidRDefault="00810DA1" w:rsidP="0033602D">
            <w:pPr>
              <w:ind w:left="-108" w:right="-111"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округ</w:t>
            </w:r>
          </w:p>
          <w:p w:rsidR="00810DA1" w:rsidRPr="006A63E9" w:rsidRDefault="00810DA1" w:rsidP="0033602D">
            <w:pPr>
              <w:ind w:left="-108" w:right="-111"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Тольятти</w:t>
            </w:r>
          </w:p>
        </w:tc>
        <w:tc>
          <w:tcPr>
            <w:tcW w:w="389" w:type="pct"/>
          </w:tcPr>
          <w:p w:rsidR="00810DA1" w:rsidRPr="006A63E9" w:rsidRDefault="00810DA1" w:rsidP="00D72591">
            <w:pPr>
              <w:ind w:firstLine="0"/>
              <w:jc w:val="center"/>
              <w:rPr>
                <w:rFonts w:ascii="Times New Roman" w:hAnsi="Times New Roman"/>
                <w:sz w:val="20"/>
                <w:szCs w:val="20"/>
              </w:rPr>
            </w:pPr>
            <w:r w:rsidRPr="006A63E9">
              <w:rPr>
                <w:rFonts w:ascii="Times New Roman" w:hAnsi="Times New Roman"/>
                <w:sz w:val="20"/>
                <w:szCs w:val="20"/>
              </w:rPr>
              <w:t>321 854 м</w:t>
            </w:r>
            <w:proofErr w:type="gramStart"/>
            <w:r w:rsidRPr="006A63E9">
              <w:rPr>
                <w:rFonts w:ascii="Times New Roman" w:hAnsi="Times New Roman"/>
                <w:sz w:val="20"/>
                <w:szCs w:val="20"/>
              </w:rPr>
              <w:t>2</w:t>
            </w:r>
            <w:proofErr w:type="gramEnd"/>
          </w:p>
        </w:tc>
        <w:tc>
          <w:tcPr>
            <w:tcW w:w="342" w:type="pct"/>
          </w:tcPr>
          <w:p w:rsidR="00810DA1" w:rsidRPr="006A63E9" w:rsidRDefault="00810DA1" w:rsidP="00D72591">
            <w:pPr>
              <w:ind w:firstLine="0"/>
              <w:jc w:val="center"/>
              <w:rPr>
                <w:rFonts w:ascii="Times New Roman" w:hAnsi="Times New Roman"/>
                <w:sz w:val="20"/>
                <w:szCs w:val="20"/>
              </w:rPr>
            </w:pPr>
            <w:r w:rsidRPr="006A63E9">
              <w:rPr>
                <w:rFonts w:ascii="Times New Roman" w:hAnsi="Times New Roman"/>
                <w:sz w:val="20"/>
                <w:szCs w:val="20"/>
              </w:rPr>
              <w:t>321 854 м</w:t>
            </w:r>
            <w:proofErr w:type="gramStart"/>
            <w:r w:rsidRPr="006A63E9">
              <w:rPr>
                <w:rFonts w:ascii="Times New Roman" w:hAnsi="Times New Roman"/>
                <w:sz w:val="20"/>
                <w:szCs w:val="20"/>
              </w:rPr>
              <w:t>2</w:t>
            </w:r>
            <w:proofErr w:type="gramEnd"/>
          </w:p>
        </w:tc>
        <w:tc>
          <w:tcPr>
            <w:tcW w:w="401" w:type="pct"/>
          </w:tcPr>
          <w:p w:rsidR="00810DA1" w:rsidRPr="006A63E9" w:rsidRDefault="00810DA1" w:rsidP="00810DA1">
            <w:pPr>
              <w:ind w:firstLine="0"/>
              <w:rPr>
                <w:rFonts w:ascii="Times New Roman" w:hAnsi="Times New Roman"/>
                <w:sz w:val="20"/>
                <w:szCs w:val="20"/>
              </w:rPr>
            </w:pPr>
            <w:r w:rsidRPr="006A63E9">
              <w:rPr>
                <w:rFonts w:ascii="Times New Roman" w:hAnsi="Times New Roman"/>
                <w:sz w:val="20"/>
                <w:szCs w:val="20"/>
              </w:rPr>
              <w:t>152 036,8 тыс. руб.</w:t>
            </w:r>
          </w:p>
        </w:tc>
        <w:tc>
          <w:tcPr>
            <w:tcW w:w="375" w:type="pct"/>
          </w:tcPr>
          <w:p w:rsidR="00810DA1" w:rsidRPr="006A63E9" w:rsidRDefault="00810DA1" w:rsidP="00810DA1">
            <w:pPr>
              <w:ind w:firstLine="0"/>
              <w:rPr>
                <w:rFonts w:ascii="Times New Roman" w:hAnsi="Times New Roman"/>
                <w:sz w:val="20"/>
                <w:szCs w:val="20"/>
              </w:rPr>
            </w:pPr>
            <w:r w:rsidRPr="006A63E9">
              <w:rPr>
                <w:rFonts w:ascii="Times New Roman" w:hAnsi="Times New Roman"/>
                <w:sz w:val="20"/>
                <w:szCs w:val="20"/>
              </w:rPr>
              <w:t>152 036,8 тыс. руб.</w:t>
            </w:r>
          </w:p>
        </w:tc>
        <w:tc>
          <w:tcPr>
            <w:tcW w:w="317" w:type="pct"/>
            <w:shd w:val="clear" w:color="auto" w:fill="auto"/>
          </w:tcPr>
          <w:p w:rsidR="00810DA1" w:rsidRPr="006A63E9" w:rsidRDefault="005973FE" w:rsidP="005973FE">
            <w:pPr>
              <w:ind w:firstLine="0"/>
              <w:jc w:val="center"/>
              <w:rPr>
                <w:rFonts w:ascii="Times New Roman" w:hAnsi="Times New Roman"/>
                <w:sz w:val="20"/>
                <w:szCs w:val="20"/>
              </w:rPr>
            </w:pPr>
            <w:r>
              <w:rPr>
                <w:rFonts w:ascii="Times New Roman" w:eastAsia="Times New Roman" w:hAnsi="Times New Roman"/>
                <w:color w:val="000000"/>
                <w:sz w:val="20"/>
                <w:szCs w:val="20"/>
                <w:lang w:eastAsia="ru-RU"/>
              </w:rPr>
              <w:t>2,7</w:t>
            </w:r>
            <w:r w:rsidRPr="006A63E9">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63</w:t>
            </w:r>
            <w:r w:rsidRPr="006A63E9">
              <w:rPr>
                <w:rFonts w:ascii="Times New Roman" w:eastAsia="Times New Roman" w:hAnsi="Times New Roman"/>
                <w:color w:val="000000"/>
                <w:sz w:val="20"/>
                <w:szCs w:val="20"/>
                <w:lang w:eastAsia="ru-RU"/>
              </w:rPr>
              <w:t xml:space="preserve"> МКД/2315 МКД по г.о. Тольятти</w:t>
            </w:r>
            <w:r w:rsidR="00435429">
              <w:rPr>
                <w:rFonts w:ascii="Times New Roman" w:eastAsia="Times New Roman" w:hAnsi="Times New Roman"/>
                <w:color w:val="000000"/>
                <w:sz w:val="20"/>
                <w:szCs w:val="20"/>
                <w:lang w:eastAsia="ru-RU"/>
              </w:rPr>
              <w:t xml:space="preserve"> по данным ГИС ЖКХ</w:t>
            </w:r>
            <w:r w:rsidRPr="006A63E9">
              <w:rPr>
                <w:rFonts w:ascii="Times New Roman" w:eastAsia="Times New Roman" w:hAnsi="Times New Roman"/>
                <w:color w:val="000000"/>
                <w:sz w:val="20"/>
                <w:szCs w:val="20"/>
                <w:lang w:eastAsia="ru-RU"/>
              </w:rPr>
              <w:t>)</w:t>
            </w:r>
          </w:p>
        </w:tc>
        <w:tc>
          <w:tcPr>
            <w:tcW w:w="322" w:type="pct"/>
            <w:shd w:val="clear" w:color="auto" w:fill="auto"/>
          </w:tcPr>
          <w:p w:rsidR="00810DA1" w:rsidRPr="006A63E9" w:rsidRDefault="00810DA1" w:rsidP="00810DA1">
            <w:pPr>
              <w:ind w:firstLine="0"/>
              <w:jc w:val="center"/>
              <w:rPr>
                <w:rFonts w:ascii="Times New Roman" w:hAnsi="Times New Roman"/>
                <w:sz w:val="20"/>
                <w:szCs w:val="20"/>
              </w:rPr>
            </w:pPr>
            <w:r w:rsidRPr="006A63E9">
              <w:rPr>
                <w:rFonts w:ascii="Times New Roman" w:eastAsia="Times New Roman" w:hAnsi="Times New Roman"/>
                <w:color w:val="000000"/>
                <w:sz w:val="20"/>
                <w:szCs w:val="20"/>
                <w:lang w:eastAsia="ru-RU"/>
              </w:rPr>
              <w:t>Данных нет</w:t>
            </w:r>
          </w:p>
        </w:tc>
        <w:tc>
          <w:tcPr>
            <w:tcW w:w="446" w:type="pct"/>
            <w:shd w:val="clear" w:color="auto" w:fill="auto"/>
          </w:tcPr>
          <w:p w:rsidR="00810DA1" w:rsidRPr="006A63E9" w:rsidRDefault="00810DA1" w:rsidP="00810DA1">
            <w:pPr>
              <w:rPr>
                <w:rFonts w:ascii="Times New Roman" w:hAnsi="Times New Roman"/>
                <w:sz w:val="20"/>
                <w:szCs w:val="20"/>
              </w:rPr>
            </w:pPr>
            <w:r w:rsidRPr="006A63E9">
              <w:rPr>
                <w:rFonts w:ascii="Times New Roman" w:hAnsi="Times New Roman"/>
                <w:sz w:val="20"/>
                <w:szCs w:val="20"/>
              </w:rPr>
              <w:t>0</w:t>
            </w:r>
          </w:p>
        </w:tc>
      </w:tr>
      <w:tr w:rsidR="006A63E9" w:rsidRPr="006A63E9" w:rsidTr="00025D57">
        <w:trPr>
          <w:trHeight w:val="204"/>
          <w:jc w:val="center"/>
        </w:trPr>
        <w:tc>
          <w:tcPr>
            <w:tcW w:w="141" w:type="pct"/>
            <w:tcBorders>
              <w:bottom w:val="single" w:sz="4" w:space="0" w:color="auto"/>
            </w:tcBorders>
            <w:shd w:val="clear" w:color="auto" w:fill="auto"/>
            <w:noWrap/>
          </w:tcPr>
          <w:p w:rsidR="00810DA1" w:rsidRPr="006A63E9" w:rsidRDefault="00810DA1" w:rsidP="0033602D">
            <w:pPr>
              <w:ind w:left="-142" w:right="-108"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29</w:t>
            </w:r>
          </w:p>
        </w:tc>
        <w:tc>
          <w:tcPr>
            <w:tcW w:w="858" w:type="pct"/>
            <w:shd w:val="clear" w:color="auto" w:fill="auto"/>
          </w:tcPr>
          <w:p w:rsidR="00810DA1" w:rsidRPr="006A63E9" w:rsidRDefault="00810DA1" w:rsidP="0033602D">
            <w:pPr>
              <w:ind w:firstLine="0"/>
              <w:jc w:val="both"/>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Муниципальное предприятие «</w:t>
            </w:r>
            <w:proofErr w:type="spellStart"/>
            <w:r w:rsidRPr="006A63E9">
              <w:rPr>
                <w:rFonts w:ascii="Times New Roman" w:eastAsia="Times New Roman" w:hAnsi="Times New Roman"/>
                <w:color w:val="000000"/>
                <w:sz w:val="20"/>
                <w:szCs w:val="20"/>
                <w:lang w:eastAsia="ru-RU"/>
              </w:rPr>
              <w:t>Спецкомбинат</w:t>
            </w:r>
            <w:proofErr w:type="spellEnd"/>
            <w:r w:rsidRPr="006A63E9">
              <w:rPr>
                <w:rFonts w:ascii="Times New Roman" w:eastAsia="Times New Roman" w:hAnsi="Times New Roman"/>
                <w:color w:val="000000"/>
                <w:sz w:val="20"/>
                <w:szCs w:val="20"/>
                <w:lang w:eastAsia="ru-RU"/>
              </w:rPr>
              <w:t xml:space="preserve"> ритуальных услуг» городского округа Тольятти</w:t>
            </w:r>
          </w:p>
        </w:tc>
        <w:tc>
          <w:tcPr>
            <w:tcW w:w="291" w:type="pct"/>
            <w:shd w:val="clear" w:color="auto" w:fill="auto"/>
          </w:tcPr>
          <w:p w:rsidR="00810DA1" w:rsidRPr="006A63E9" w:rsidRDefault="00810DA1" w:rsidP="0033602D">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100%</w:t>
            </w:r>
          </w:p>
        </w:tc>
        <w:tc>
          <w:tcPr>
            <w:tcW w:w="779" w:type="pct"/>
            <w:shd w:val="clear" w:color="auto" w:fill="auto"/>
          </w:tcPr>
          <w:p w:rsidR="00810DA1" w:rsidRPr="006A63E9" w:rsidRDefault="00810DA1" w:rsidP="0033602D">
            <w:pPr>
              <w:ind w:firstLine="0"/>
              <w:jc w:val="both"/>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Организация похорон и представ</w:t>
            </w:r>
            <w:r w:rsidRPr="006A63E9">
              <w:rPr>
                <w:rFonts w:ascii="Times New Roman" w:eastAsia="Times New Roman" w:hAnsi="Times New Roman"/>
                <w:color w:val="000000"/>
                <w:sz w:val="20"/>
                <w:szCs w:val="20"/>
                <w:lang w:eastAsia="ru-RU"/>
              </w:rPr>
              <w:softHyphen/>
              <w:t xml:space="preserve">ление связанных с ними услуг </w:t>
            </w:r>
          </w:p>
        </w:tc>
        <w:tc>
          <w:tcPr>
            <w:tcW w:w="339" w:type="pct"/>
            <w:shd w:val="clear" w:color="auto" w:fill="auto"/>
          </w:tcPr>
          <w:p w:rsidR="00810DA1" w:rsidRPr="006A63E9" w:rsidRDefault="00810DA1" w:rsidP="0033602D">
            <w:pPr>
              <w:ind w:left="-108" w:right="-111"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 xml:space="preserve">Городской </w:t>
            </w:r>
          </w:p>
          <w:p w:rsidR="00810DA1" w:rsidRPr="006A63E9" w:rsidRDefault="00810DA1" w:rsidP="0033602D">
            <w:pPr>
              <w:ind w:left="-108" w:right="-111"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округ</w:t>
            </w:r>
          </w:p>
          <w:p w:rsidR="00810DA1" w:rsidRPr="006A63E9" w:rsidRDefault="00810DA1" w:rsidP="0033602D">
            <w:pPr>
              <w:ind w:left="-108" w:right="-111"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Тольятти</w:t>
            </w:r>
          </w:p>
        </w:tc>
        <w:tc>
          <w:tcPr>
            <w:tcW w:w="389" w:type="pct"/>
          </w:tcPr>
          <w:p w:rsidR="00810DA1" w:rsidRPr="006A63E9" w:rsidRDefault="00810DA1" w:rsidP="00BF2FF7">
            <w:pPr>
              <w:ind w:firstLine="0"/>
              <w:jc w:val="center"/>
              <w:rPr>
                <w:rFonts w:ascii="Times New Roman" w:hAnsi="Times New Roman"/>
                <w:sz w:val="20"/>
                <w:szCs w:val="20"/>
              </w:rPr>
            </w:pPr>
            <w:r w:rsidRPr="006A63E9">
              <w:rPr>
                <w:rFonts w:ascii="Times New Roman" w:hAnsi="Times New Roman"/>
                <w:sz w:val="20"/>
                <w:szCs w:val="20"/>
              </w:rPr>
              <w:t>21 731 ед.</w:t>
            </w:r>
          </w:p>
        </w:tc>
        <w:tc>
          <w:tcPr>
            <w:tcW w:w="342" w:type="pct"/>
          </w:tcPr>
          <w:p w:rsidR="00810DA1" w:rsidRPr="006A63E9" w:rsidRDefault="00810DA1" w:rsidP="00BF2FF7">
            <w:pPr>
              <w:ind w:firstLine="0"/>
              <w:jc w:val="center"/>
              <w:rPr>
                <w:rFonts w:ascii="Times New Roman" w:hAnsi="Times New Roman"/>
                <w:sz w:val="20"/>
                <w:szCs w:val="20"/>
              </w:rPr>
            </w:pPr>
            <w:r w:rsidRPr="006A63E9">
              <w:rPr>
                <w:rFonts w:ascii="Times New Roman" w:hAnsi="Times New Roman"/>
                <w:sz w:val="20"/>
                <w:szCs w:val="20"/>
              </w:rPr>
              <w:t>21 731 ед.</w:t>
            </w:r>
          </w:p>
        </w:tc>
        <w:tc>
          <w:tcPr>
            <w:tcW w:w="401" w:type="pct"/>
          </w:tcPr>
          <w:p w:rsidR="00810DA1" w:rsidRPr="006A63E9" w:rsidRDefault="00810DA1" w:rsidP="00BF2FF7">
            <w:pPr>
              <w:ind w:firstLine="0"/>
              <w:jc w:val="center"/>
              <w:rPr>
                <w:rFonts w:ascii="Times New Roman" w:hAnsi="Times New Roman"/>
                <w:sz w:val="20"/>
                <w:szCs w:val="20"/>
              </w:rPr>
            </w:pPr>
            <w:r w:rsidRPr="006A63E9">
              <w:rPr>
                <w:rFonts w:ascii="Times New Roman" w:hAnsi="Times New Roman"/>
                <w:sz w:val="20"/>
                <w:szCs w:val="20"/>
              </w:rPr>
              <w:t>27 261,1 тыс. руб.</w:t>
            </w:r>
          </w:p>
        </w:tc>
        <w:tc>
          <w:tcPr>
            <w:tcW w:w="375" w:type="pct"/>
          </w:tcPr>
          <w:p w:rsidR="00810DA1" w:rsidRPr="006A63E9" w:rsidRDefault="00810DA1" w:rsidP="00BF2FF7">
            <w:pPr>
              <w:ind w:firstLine="0"/>
              <w:jc w:val="center"/>
              <w:rPr>
                <w:rFonts w:ascii="Times New Roman" w:hAnsi="Times New Roman"/>
                <w:sz w:val="20"/>
                <w:szCs w:val="20"/>
              </w:rPr>
            </w:pPr>
            <w:r w:rsidRPr="006A63E9">
              <w:rPr>
                <w:rFonts w:ascii="Times New Roman" w:hAnsi="Times New Roman"/>
                <w:sz w:val="20"/>
                <w:szCs w:val="20"/>
              </w:rPr>
              <w:t>27 261,1 тыс. руб.</w:t>
            </w:r>
          </w:p>
        </w:tc>
        <w:tc>
          <w:tcPr>
            <w:tcW w:w="317" w:type="pct"/>
            <w:shd w:val="clear" w:color="auto" w:fill="auto"/>
          </w:tcPr>
          <w:p w:rsidR="00810DA1" w:rsidRPr="006A63E9" w:rsidRDefault="00810DA1" w:rsidP="00BF2FF7">
            <w:pPr>
              <w:ind w:firstLine="0"/>
              <w:jc w:val="center"/>
              <w:rPr>
                <w:rFonts w:ascii="Times New Roman" w:hAnsi="Times New Roman"/>
                <w:sz w:val="20"/>
                <w:szCs w:val="20"/>
              </w:rPr>
            </w:pPr>
            <w:r w:rsidRPr="006A63E9">
              <w:rPr>
                <w:rFonts w:ascii="Times New Roman" w:eastAsia="Times New Roman" w:hAnsi="Times New Roman"/>
                <w:color w:val="000000"/>
                <w:sz w:val="20"/>
                <w:szCs w:val="20"/>
                <w:lang w:eastAsia="ru-RU"/>
              </w:rPr>
              <w:t>Данных нет</w:t>
            </w:r>
          </w:p>
        </w:tc>
        <w:tc>
          <w:tcPr>
            <w:tcW w:w="322" w:type="pct"/>
            <w:shd w:val="clear" w:color="auto" w:fill="auto"/>
          </w:tcPr>
          <w:p w:rsidR="00810DA1" w:rsidRPr="006A63E9" w:rsidRDefault="00810DA1" w:rsidP="00BF2FF7">
            <w:pPr>
              <w:ind w:firstLine="0"/>
              <w:jc w:val="center"/>
              <w:rPr>
                <w:rFonts w:ascii="Times New Roman" w:hAnsi="Times New Roman"/>
                <w:sz w:val="20"/>
                <w:szCs w:val="20"/>
              </w:rPr>
            </w:pPr>
            <w:r w:rsidRPr="006A63E9">
              <w:rPr>
                <w:rFonts w:ascii="Times New Roman" w:eastAsia="Times New Roman" w:hAnsi="Times New Roman"/>
                <w:color w:val="000000"/>
                <w:sz w:val="20"/>
                <w:szCs w:val="20"/>
                <w:lang w:eastAsia="ru-RU"/>
              </w:rPr>
              <w:t>Данных нет</w:t>
            </w:r>
          </w:p>
        </w:tc>
        <w:tc>
          <w:tcPr>
            <w:tcW w:w="446" w:type="pct"/>
            <w:shd w:val="clear" w:color="auto" w:fill="auto"/>
          </w:tcPr>
          <w:p w:rsidR="00810DA1" w:rsidRPr="006A63E9" w:rsidRDefault="00810DA1" w:rsidP="00BF2FF7">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0</w:t>
            </w:r>
          </w:p>
        </w:tc>
      </w:tr>
      <w:tr w:rsidR="006A63E9" w:rsidRPr="006A63E9" w:rsidTr="00025D57">
        <w:trPr>
          <w:trHeight w:val="204"/>
          <w:jc w:val="center"/>
        </w:trPr>
        <w:tc>
          <w:tcPr>
            <w:tcW w:w="141" w:type="pct"/>
            <w:tcBorders>
              <w:bottom w:val="single" w:sz="4" w:space="0" w:color="auto"/>
            </w:tcBorders>
            <w:shd w:val="clear" w:color="auto" w:fill="auto"/>
            <w:noWrap/>
          </w:tcPr>
          <w:p w:rsidR="00810DA1" w:rsidRPr="006A63E9" w:rsidRDefault="00810DA1" w:rsidP="0033602D">
            <w:pPr>
              <w:ind w:left="-142" w:right="-108"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lastRenderedPageBreak/>
              <w:t>30</w:t>
            </w:r>
          </w:p>
        </w:tc>
        <w:tc>
          <w:tcPr>
            <w:tcW w:w="858" w:type="pct"/>
            <w:shd w:val="clear" w:color="auto" w:fill="auto"/>
          </w:tcPr>
          <w:p w:rsidR="00810DA1" w:rsidRPr="006A63E9" w:rsidRDefault="00810DA1" w:rsidP="0033602D">
            <w:pPr>
              <w:ind w:firstLine="0"/>
              <w:jc w:val="both"/>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Муниципальное предприятие «Тольяттинское пассажирское автотранспортное предприятие № 3»</w:t>
            </w:r>
          </w:p>
        </w:tc>
        <w:tc>
          <w:tcPr>
            <w:tcW w:w="291" w:type="pct"/>
            <w:shd w:val="clear" w:color="auto" w:fill="auto"/>
          </w:tcPr>
          <w:p w:rsidR="00810DA1" w:rsidRPr="006A63E9" w:rsidRDefault="00810DA1" w:rsidP="0033602D">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100%</w:t>
            </w:r>
          </w:p>
        </w:tc>
        <w:tc>
          <w:tcPr>
            <w:tcW w:w="779" w:type="pct"/>
            <w:shd w:val="clear" w:color="auto" w:fill="auto"/>
          </w:tcPr>
          <w:p w:rsidR="00810DA1" w:rsidRPr="006A63E9" w:rsidRDefault="00810DA1" w:rsidP="0033602D">
            <w:pPr>
              <w:ind w:firstLine="0"/>
              <w:jc w:val="both"/>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Деятельность автобусного транс</w:t>
            </w:r>
            <w:r w:rsidRPr="006A63E9">
              <w:rPr>
                <w:rFonts w:ascii="Times New Roman" w:eastAsia="Times New Roman" w:hAnsi="Times New Roman"/>
                <w:color w:val="000000"/>
                <w:sz w:val="20"/>
                <w:szCs w:val="20"/>
                <w:lang w:eastAsia="ru-RU"/>
              </w:rPr>
              <w:softHyphen/>
              <w:t>порта по регулярным внутриго</w:t>
            </w:r>
            <w:r w:rsidRPr="006A63E9">
              <w:rPr>
                <w:rFonts w:ascii="Times New Roman" w:eastAsia="Times New Roman" w:hAnsi="Times New Roman"/>
                <w:color w:val="000000"/>
                <w:sz w:val="20"/>
                <w:szCs w:val="20"/>
                <w:lang w:eastAsia="ru-RU"/>
              </w:rPr>
              <w:softHyphen/>
              <w:t>родским и пригородным пасса</w:t>
            </w:r>
            <w:r w:rsidRPr="006A63E9">
              <w:rPr>
                <w:rFonts w:ascii="Times New Roman" w:eastAsia="Times New Roman" w:hAnsi="Times New Roman"/>
                <w:color w:val="000000"/>
                <w:sz w:val="20"/>
                <w:szCs w:val="20"/>
                <w:lang w:eastAsia="ru-RU"/>
              </w:rPr>
              <w:softHyphen/>
              <w:t xml:space="preserve">жирским перевозкам </w:t>
            </w:r>
          </w:p>
        </w:tc>
        <w:tc>
          <w:tcPr>
            <w:tcW w:w="339" w:type="pct"/>
            <w:shd w:val="clear" w:color="auto" w:fill="auto"/>
          </w:tcPr>
          <w:p w:rsidR="00810DA1" w:rsidRPr="006A63E9" w:rsidRDefault="00810DA1" w:rsidP="0033602D">
            <w:pPr>
              <w:ind w:left="-108" w:right="-111"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 xml:space="preserve">Городской </w:t>
            </w:r>
          </w:p>
          <w:p w:rsidR="00810DA1" w:rsidRPr="006A63E9" w:rsidRDefault="00810DA1" w:rsidP="0033602D">
            <w:pPr>
              <w:ind w:left="-108" w:right="-111"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округ</w:t>
            </w:r>
          </w:p>
          <w:p w:rsidR="00810DA1" w:rsidRPr="006A63E9" w:rsidRDefault="00810DA1" w:rsidP="0033602D">
            <w:pPr>
              <w:ind w:left="-108" w:right="-111"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Тольятти</w:t>
            </w:r>
          </w:p>
        </w:tc>
        <w:tc>
          <w:tcPr>
            <w:tcW w:w="389" w:type="pct"/>
          </w:tcPr>
          <w:p w:rsidR="00810DA1" w:rsidRPr="006A63E9" w:rsidRDefault="00810DA1" w:rsidP="00BF2FF7">
            <w:pPr>
              <w:ind w:firstLine="0"/>
              <w:jc w:val="center"/>
              <w:rPr>
                <w:rFonts w:ascii="Times New Roman" w:hAnsi="Times New Roman"/>
                <w:sz w:val="20"/>
                <w:szCs w:val="20"/>
              </w:rPr>
            </w:pPr>
            <w:r w:rsidRPr="006A63E9">
              <w:rPr>
                <w:rFonts w:ascii="Times New Roman" w:hAnsi="Times New Roman"/>
                <w:sz w:val="20"/>
                <w:szCs w:val="20"/>
              </w:rPr>
              <w:t>789 387 рейсов</w:t>
            </w:r>
          </w:p>
        </w:tc>
        <w:tc>
          <w:tcPr>
            <w:tcW w:w="342" w:type="pct"/>
          </w:tcPr>
          <w:p w:rsidR="00810DA1" w:rsidRPr="006A63E9" w:rsidRDefault="00810DA1" w:rsidP="00BF2FF7">
            <w:pPr>
              <w:ind w:firstLine="0"/>
              <w:jc w:val="center"/>
              <w:rPr>
                <w:rFonts w:ascii="Times New Roman" w:hAnsi="Times New Roman"/>
                <w:sz w:val="20"/>
                <w:szCs w:val="20"/>
              </w:rPr>
            </w:pPr>
            <w:r w:rsidRPr="006A63E9">
              <w:rPr>
                <w:rFonts w:ascii="Times New Roman" w:hAnsi="Times New Roman"/>
                <w:sz w:val="20"/>
                <w:szCs w:val="20"/>
              </w:rPr>
              <w:t>789 387 рейсов</w:t>
            </w:r>
          </w:p>
        </w:tc>
        <w:tc>
          <w:tcPr>
            <w:tcW w:w="401" w:type="pct"/>
          </w:tcPr>
          <w:p w:rsidR="00810DA1" w:rsidRPr="006A63E9" w:rsidRDefault="00810DA1" w:rsidP="00BF2FF7">
            <w:pPr>
              <w:ind w:firstLine="0"/>
              <w:jc w:val="center"/>
              <w:rPr>
                <w:rFonts w:ascii="Times New Roman" w:hAnsi="Times New Roman"/>
                <w:sz w:val="20"/>
                <w:szCs w:val="20"/>
              </w:rPr>
            </w:pPr>
            <w:r w:rsidRPr="006A63E9">
              <w:rPr>
                <w:rFonts w:ascii="Times New Roman" w:hAnsi="Times New Roman"/>
                <w:sz w:val="20"/>
                <w:szCs w:val="20"/>
              </w:rPr>
              <w:t>982 448,9 тыс. руб.</w:t>
            </w:r>
          </w:p>
        </w:tc>
        <w:tc>
          <w:tcPr>
            <w:tcW w:w="375" w:type="pct"/>
          </w:tcPr>
          <w:p w:rsidR="00810DA1" w:rsidRPr="006A63E9" w:rsidRDefault="00810DA1" w:rsidP="00BF2FF7">
            <w:pPr>
              <w:ind w:firstLine="0"/>
              <w:jc w:val="center"/>
              <w:rPr>
                <w:rFonts w:ascii="Times New Roman" w:hAnsi="Times New Roman"/>
                <w:sz w:val="20"/>
                <w:szCs w:val="20"/>
              </w:rPr>
            </w:pPr>
            <w:r w:rsidRPr="006A63E9">
              <w:rPr>
                <w:rFonts w:ascii="Times New Roman" w:hAnsi="Times New Roman"/>
                <w:sz w:val="20"/>
                <w:szCs w:val="20"/>
              </w:rPr>
              <w:t>982 448,9 тыс. руб.</w:t>
            </w:r>
          </w:p>
        </w:tc>
        <w:tc>
          <w:tcPr>
            <w:tcW w:w="317" w:type="pct"/>
            <w:shd w:val="clear" w:color="auto" w:fill="auto"/>
          </w:tcPr>
          <w:p w:rsidR="00810DA1" w:rsidRPr="006A63E9" w:rsidRDefault="00810DA1" w:rsidP="00BF2FF7">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36,3</w:t>
            </w:r>
          </w:p>
        </w:tc>
        <w:tc>
          <w:tcPr>
            <w:tcW w:w="322" w:type="pct"/>
            <w:shd w:val="clear" w:color="auto" w:fill="auto"/>
          </w:tcPr>
          <w:p w:rsidR="00810DA1" w:rsidRPr="006A63E9" w:rsidRDefault="00810DA1" w:rsidP="00BF2FF7">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37,7</w:t>
            </w:r>
          </w:p>
        </w:tc>
        <w:tc>
          <w:tcPr>
            <w:tcW w:w="446" w:type="pct"/>
            <w:shd w:val="clear" w:color="auto" w:fill="auto"/>
          </w:tcPr>
          <w:p w:rsidR="00810DA1" w:rsidRPr="006A63E9" w:rsidRDefault="00810DA1" w:rsidP="00BF2FF7">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173 618 386,35</w:t>
            </w:r>
          </w:p>
        </w:tc>
      </w:tr>
      <w:tr w:rsidR="006A63E9" w:rsidRPr="006A63E9" w:rsidTr="00025D57">
        <w:trPr>
          <w:trHeight w:val="204"/>
          <w:jc w:val="center"/>
        </w:trPr>
        <w:tc>
          <w:tcPr>
            <w:tcW w:w="141" w:type="pct"/>
            <w:tcBorders>
              <w:bottom w:val="single" w:sz="4" w:space="0" w:color="auto"/>
            </w:tcBorders>
            <w:shd w:val="clear" w:color="auto" w:fill="auto"/>
            <w:noWrap/>
          </w:tcPr>
          <w:p w:rsidR="00810DA1" w:rsidRPr="006A63E9" w:rsidRDefault="00810DA1" w:rsidP="0033602D">
            <w:pPr>
              <w:ind w:left="-142" w:right="-108"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31</w:t>
            </w:r>
          </w:p>
        </w:tc>
        <w:tc>
          <w:tcPr>
            <w:tcW w:w="858" w:type="pct"/>
            <w:shd w:val="clear" w:color="auto" w:fill="auto"/>
          </w:tcPr>
          <w:p w:rsidR="00810DA1" w:rsidRPr="006A63E9" w:rsidRDefault="00810DA1" w:rsidP="0033602D">
            <w:pPr>
              <w:ind w:firstLine="0"/>
              <w:jc w:val="both"/>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Муниципальное предприятие «Тольяттинское троллейбусное управление»</w:t>
            </w:r>
          </w:p>
        </w:tc>
        <w:tc>
          <w:tcPr>
            <w:tcW w:w="291" w:type="pct"/>
            <w:shd w:val="clear" w:color="auto" w:fill="auto"/>
          </w:tcPr>
          <w:p w:rsidR="00810DA1" w:rsidRPr="006A63E9" w:rsidRDefault="00810DA1" w:rsidP="0033602D">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100%</w:t>
            </w:r>
          </w:p>
        </w:tc>
        <w:tc>
          <w:tcPr>
            <w:tcW w:w="779" w:type="pct"/>
            <w:shd w:val="clear" w:color="auto" w:fill="auto"/>
          </w:tcPr>
          <w:p w:rsidR="00810DA1" w:rsidRPr="006A63E9" w:rsidRDefault="00810DA1" w:rsidP="0033602D">
            <w:pPr>
              <w:ind w:firstLine="0"/>
              <w:jc w:val="both"/>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Деятельность сухопутного пасса</w:t>
            </w:r>
            <w:r w:rsidRPr="006A63E9">
              <w:rPr>
                <w:rFonts w:ascii="Times New Roman" w:eastAsia="Times New Roman" w:hAnsi="Times New Roman"/>
                <w:color w:val="000000"/>
                <w:sz w:val="20"/>
                <w:szCs w:val="20"/>
                <w:lang w:eastAsia="ru-RU"/>
              </w:rPr>
              <w:softHyphen/>
              <w:t>жирского транспорта: внутриго</w:t>
            </w:r>
            <w:r w:rsidRPr="006A63E9">
              <w:rPr>
                <w:rFonts w:ascii="Times New Roman" w:eastAsia="Times New Roman" w:hAnsi="Times New Roman"/>
                <w:color w:val="000000"/>
                <w:sz w:val="20"/>
                <w:szCs w:val="20"/>
                <w:lang w:eastAsia="ru-RU"/>
              </w:rPr>
              <w:softHyphen/>
              <w:t xml:space="preserve">родские и пригородные перевозки пассажиров </w:t>
            </w:r>
          </w:p>
        </w:tc>
        <w:tc>
          <w:tcPr>
            <w:tcW w:w="339" w:type="pct"/>
            <w:shd w:val="clear" w:color="auto" w:fill="auto"/>
          </w:tcPr>
          <w:p w:rsidR="00810DA1" w:rsidRPr="006A63E9" w:rsidRDefault="00810DA1" w:rsidP="0033602D">
            <w:pPr>
              <w:ind w:left="-108" w:right="-111"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 xml:space="preserve">Городской </w:t>
            </w:r>
          </w:p>
          <w:p w:rsidR="00810DA1" w:rsidRPr="006A63E9" w:rsidRDefault="00810DA1" w:rsidP="0033602D">
            <w:pPr>
              <w:ind w:left="-108" w:right="-111"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округ</w:t>
            </w:r>
          </w:p>
          <w:p w:rsidR="00810DA1" w:rsidRPr="006A63E9" w:rsidRDefault="00810DA1" w:rsidP="0033602D">
            <w:pPr>
              <w:ind w:left="-108" w:right="-111"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Тольятти</w:t>
            </w:r>
          </w:p>
        </w:tc>
        <w:tc>
          <w:tcPr>
            <w:tcW w:w="389" w:type="pct"/>
          </w:tcPr>
          <w:p w:rsidR="00810DA1" w:rsidRPr="006A63E9" w:rsidRDefault="00810DA1" w:rsidP="00BF2FF7">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220 592 рейса</w:t>
            </w:r>
          </w:p>
        </w:tc>
        <w:tc>
          <w:tcPr>
            <w:tcW w:w="342" w:type="pct"/>
          </w:tcPr>
          <w:p w:rsidR="00810DA1" w:rsidRPr="006A63E9" w:rsidRDefault="00810DA1" w:rsidP="00BF2FF7">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220 595 рейсов</w:t>
            </w:r>
          </w:p>
        </w:tc>
        <w:tc>
          <w:tcPr>
            <w:tcW w:w="401" w:type="pct"/>
          </w:tcPr>
          <w:p w:rsidR="00810DA1" w:rsidRPr="006A63E9" w:rsidRDefault="00810DA1" w:rsidP="00BF2FF7">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235 552,8 тыс. руб.</w:t>
            </w:r>
          </w:p>
        </w:tc>
        <w:tc>
          <w:tcPr>
            <w:tcW w:w="375" w:type="pct"/>
          </w:tcPr>
          <w:p w:rsidR="00810DA1" w:rsidRPr="006A63E9" w:rsidRDefault="00810DA1" w:rsidP="00BF2FF7">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235 552,8 тыс. руб.</w:t>
            </w:r>
          </w:p>
        </w:tc>
        <w:tc>
          <w:tcPr>
            <w:tcW w:w="317" w:type="pct"/>
            <w:shd w:val="clear" w:color="auto" w:fill="auto"/>
          </w:tcPr>
          <w:p w:rsidR="00810DA1" w:rsidRPr="006A63E9" w:rsidRDefault="00810DA1" w:rsidP="00BF2FF7">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100</w:t>
            </w:r>
          </w:p>
        </w:tc>
        <w:tc>
          <w:tcPr>
            <w:tcW w:w="322" w:type="pct"/>
            <w:shd w:val="clear" w:color="auto" w:fill="auto"/>
          </w:tcPr>
          <w:p w:rsidR="00810DA1" w:rsidRPr="006A63E9" w:rsidRDefault="00810DA1" w:rsidP="00BF2FF7">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100</w:t>
            </w:r>
          </w:p>
        </w:tc>
        <w:tc>
          <w:tcPr>
            <w:tcW w:w="446" w:type="pct"/>
            <w:shd w:val="clear" w:color="auto" w:fill="auto"/>
          </w:tcPr>
          <w:p w:rsidR="00810DA1" w:rsidRPr="006A63E9" w:rsidRDefault="00810DA1" w:rsidP="00BF2FF7">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48 830 185,65</w:t>
            </w:r>
          </w:p>
        </w:tc>
      </w:tr>
      <w:tr w:rsidR="006A63E9" w:rsidRPr="006A63E9" w:rsidTr="00025D57">
        <w:trPr>
          <w:trHeight w:val="204"/>
          <w:jc w:val="center"/>
        </w:trPr>
        <w:tc>
          <w:tcPr>
            <w:tcW w:w="141" w:type="pct"/>
            <w:tcBorders>
              <w:bottom w:val="single" w:sz="4" w:space="0" w:color="auto"/>
            </w:tcBorders>
            <w:shd w:val="clear" w:color="auto" w:fill="auto"/>
            <w:noWrap/>
          </w:tcPr>
          <w:p w:rsidR="00810DA1" w:rsidRPr="006A63E9" w:rsidRDefault="00810DA1" w:rsidP="0033602D">
            <w:pPr>
              <w:ind w:left="-142" w:right="-108"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32</w:t>
            </w:r>
          </w:p>
        </w:tc>
        <w:tc>
          <w:tcPr>
            <w:tcW w:w="858" w:type="pct"/>
            <w:shd w:val="clear" w:color="auto" w:fill="auto"/>
          </w:tcPr>
          <w:p w:rsidR="00810DA1" w:rsidRPr="006A63E9" w:rsidRDefault="00810DA1" w:rsidP="0033602D">
            <w:pPr>
              <w:ind w:firstLine="0"/>
              <w:jc w:val="both"/>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Акционерное общество «Про</w:t>
            </w:r>
            <w:r w:rsidRPr="006A63E9">
              <w:rPr>
                <w:rFonts w:ascii="Times New Roman" w:eastAsia="Times New Roman" w:hAnsi="Times New Roman"/>
                <w:color w:val="000000"/>
                <w:sz w:val="20"/>
                <w:szCs w:val="20"/>
                <w:lang w:eastAsia="ru-RU"/>
              </w:rPr>
              <w:softHyphen/>
              <w:t>изводственное объединение коммунального хозяйства г.о.  Тольятти»</w:t>
            </w:r>
          </w:p>
        </w:tc>
        <w:tc>
          <w:tcPr>
            <w:tcW w:w="291" w:type="pct"/>
            <w:shd w:val="clear" w:color="auto" w:fill="auto"/>
          </w:tcPr>
          <w:p w:rsidR="00810DA1" w:rsidRPr="006A63E9" w:rsidRDefault="00810DA1" w:rsidP="0033602D">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100%</w:t>
            </w:r>
          </w:p>
        </w:tc>
        <w:tc>
          <w:tcPr>
            <w:tcW w:w="779" w:type="pct"/>
            <w:shd w:val="clear" w:color="auto" w:fill="auto"/>
          </w:tcPr>
          <w:p w:rsidR="00810DA1" w:rsidRPr="006A63E9" w:rsidRDefault="00810DA1" w:rsidP="0033602D">
            <w:pPr>
              <w:ind w:firstLine="0"/>
              <w:jc w:val="both"/>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Производство электромонтажных работ</w:t>
            </w:r>
          </w:p>
        </w:tc>
        <w:tc>
          <w:tcPr>
            <w:tcW w:w="339" w:type="pct"/>
            <w:shd w:val="clear" w:color="auto" w:fill="auto"/>
          </w:tcPr>
          <w:p w:rsidR="00810DA1" w:rsidRPr="006A63E9" w:rsidRDefault="00810DA1" w:rsidP="0033602D">
            <w:pPr>
              <w:ind w:left="-108" w:right="-111"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 xml:space="preserve">Городской </w:t>
            </w:r>
          </w:p>
          <w:p w:rsidR="00810DA1" w:rsidRPr="006A63E9" w:rsidRDefault="00810DA1" w:rsidP="0033602D">
            <w:pPr>
              <w:ind w:left="-108" w:right="-111"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 xml:space="preserve">округ </w:t>
            </w:r>
          </w:p>
          <w:p w:rsidR="00810DA1" w:rsidRPr="006A63E9" w:rsidRDefault="00810DA1" w:rsidP="0033602D">
            <w:pPr>
              <w:ind w:left="-108" w:right="-111"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Тольятти</w:t>
            </w:r>
          </w:p>
        </w:tc>
        <w:tc>
          <w:tcPr>
            <w:tcW w:w="389" w:type="pct"/>
          </w:tcPr>
          <w:p w:rsidR="00810DA1" w:rsidRPr="006A63E9" w:rsidRDefault="00810DA1" w:rsidP="00BF2FF7">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 xml:space="preserve">16 086 </w:t>
            </w:r>
            <w:proofErr w:type="spellStart"/>
            <w:r w:rsidRPr="006A63E9">
              <w:rPr>
                <w:rFonts w:ascii="Times New Roman" w:eastAsia="Times New Roman" w:hAnsi="Times New Roman"/>
                <w:color w:val="000000"/>
                <w:sz w:val="20"/>
                <w:szCs w:val="20"/>
                <w:lang w:eastAsia="ru-RU"/>
              </w:rPr>
              <w:t>светоточек</w:t>
            </w:r>
            <w:proofErr w:type="spellEnd"/>
            <w:r w:rsidRPr="006A63E9">
              <w:rPr>
                <w:rFonts w:ascii="Times New Roman" w:eastAsia="Times New Roman" w:hAnsi="Times New Roman"/>
                <w:color w:val="000000"/>
                <w:sz w:val="20"/>
                <w:szCs w:val="20"/>
                <w:lang w:eastAsia="ru-RU"/>
              </w:rPr>
              <w:t xml:space="preserve"> (уличное освещение)</w:t>
            </w:r>
          </w:p>
        </w:tc>
        <w:tc>
          <w:tcPr>
            <w:tcW w:w="342" w:type="pct"/>
          </w:tcPr>
          <w:p w:rsidR="00810DA1" w:rsidRPr="006A63E9" w:rsidRDefault="00810DA1" w:rsidP="00BF2FF7">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 xml:space="preserve">16 086 </w:t>
            </w:r>
            <w:proofErr w:type="spellStart"/>
            <w:r w:rsidRPr="006A63E9">
              <w:rPr>
                <w:rFonts w:ascii="Times New Roman" w:eastAsia="Times New Roman" w:hAnsi="Times New Roman"/>
                <w:color w:val="000000"/>
                <w:sz w:val="20"/>
                <w:szCs w:val="20"/>
                <w:lang w:eastAsia="ru-RU"/>
              </w:rPr>
              <w:t>светоточек</w:t>
            </w:r>
            <w:proofErr w:type="spellEnd"/>
            <w:r w:rsidRPr="006A63E9">
              <w:rPr>
                <w:rFonts w:ascii="Times New Roman" w:eastAsia="Times New Roman" w:hAnsi="Times New Roman"/>
                <w:color w:val="000000"/>
                <w:sz w:val="20"/>
                <w:szCs w:val="20"/>
                <w:lang w:eastAsia="ru-RU"/>
              </w:rPr>
              <w:t xml:space="preserve"> (уличное освещение)</w:t>
            </w:r>
          </w:p>
        </w:tc>
        <w:tc>
          <w:tcPr>
            <w:tcW w:w="401" w:type="pct"/>
          </w:tcPr>
          <w:p w:rsidR="00810DA1" w:rsidRPr="006A63E9" w:rsidRDefault="00810DA1" w:rsidP="00BF2FF7">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110 169 тыс. руб.</w:t>
            </w:r>
          </w:p>
        </w:tc>
        <w:tc>
          <w:tcPr>
            <w:tcW w:w="375" w:type="pct"/>
          </w:tcPr>
          <w:p w:rsidR="00810DA1" w:rsidRPr="006A63E9" w:rsidRDefault="00810DA1" w:rsidP="00BF2FF7">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110 169 тыс. руб.</w:t>
            </w:r>
          </w:p>
        </w:tc>
        <w:tc>
          <w:tcPr>
            <w:tcW w:w="317" w:type="pct"/>
            <w:shd w:val="clear" w:color="auto" w:fill="auto"/>
          </w:tcPr>
          <w:p w:rsidR="0006458C" w:rsidRDefault="00D345CE" w:rsidP="00BF2FF7">
            <w:pPr>
              <w:ind w:firstLine="0"/>
              <w:jc w:val="center"/>
              <w:rPr>
                <w:rFonts w:ascii="Times New Roman" w:eastAsia="Times New Roman" w:hAnsi="Times New Roman"/>
                <w:color w:val="000000"/>
                <w:sz w:val="20"/>
                <w:szCs w:val="20"/>
                <w:lang w:eastAsia="ru-RU"/>
              </w:rPr>
            </w:pPr>
            <w:proofErr w:type="gramStart"/>
            <w:r>
              <w:rPr>
                <w:rFonts w:ascii="Times New Roman" w:eastAsia="Times New Roman" w:hAnsi="Times New Roman"/>
                <w:color w:val="000000"/>
                <w:sz w:val="20"/>
                <w:szCs w:val="20"/>
                <w:lang w:eastAsia="ru-RU"/>
              </w:rPr>
              <w:t>46,6% (16</w:t>
            </w:r>
            <w:r w:rsidR="0006458C">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086/</w:t>
            </w:r>
            <w:proofErr w:type="gramEnd"/>
          </w:p>
          <w:p w:rsidR="00D345CE" w:rsidRDefault="00D345CE" w:rsidP="00BF2FF7">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на общее кол-во </w:t>
            </w:r>
            <w:proofErr w:type="spellStart"/>
            <w:r>
              <w:rPr>
                <w:rFonts w:ascii="Times New Roman" w:eastAsia="Times New Roman" w:hAnsi="Times New Roman"/>
                <w:color w:val="000000"/>
                <w:sz w:val="20"/>
                <w:szCs w:val="20"/>
                <w:lang w:eastAsia="ru-RU"/>
              </w:rPr>
              <w:t>светоточек</w:t>
            </w:r>
            <w:proofErr w:type="spellEnd"/>
            <w:r>
              <w:rPr>
                <w:rFonts w:ascii="Times New Roman" w:eastAsia="Times New Roman" w:hAnsi="Times New Roman"/>
                <w:color w:val="000000"/>
                <w:sz w:val="20"/>
                <w:szCs w:val="20"/>
                <w:lang w:eastAsia="ru-RU"/>
              </w:rPr>
              <w:t xml:space="preserve"> </w:t>
            </w:r>
          </w:p>
          <w:p w:rsidR="00810DA1" w:rsidRPr="006A63E9" w:rsidRDefault="00D345CE" w:rsidP="00BF2FF7">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34527)</w:t>
            </w:r>
          </w:p>
        </w:tc>
        <w:tc>
          <w:tcPr>
            <w:tcW w:w="322" w:type="pct"/>
            <w:shd w:val="clear" w:color="auto" w:fill="auto"/>
          </w:tcPr>
          <w:p w:rsidR="00810DA1" w:rsidRPr="006A63E9" w:rsidRDefault="0006458C" w:rsidP="00BF2FF7">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51,2% (110 169/ на общую выручку 215</w:t>
            </w:r>
            <w:r w:rsidR="003D2C21">
              <w:rPr>
                <w:rFonts w:ascii="Times New Roman" w:eastAsia="Times New Roman" w:hAnsi="Times New Roman"/>
                <w:color w:val="000000"/>
                <w:sz w:val="20"/>
                <w:szCs w:val="20"/>
                <w:lang w:eastAsia="ru-RU"/>
              </w:rPr>
              <w:t> 091,638)</w:t>
            </w:r>
          </w:p>
        </w:tc>
        <w:tc>
          <w:tcPr>
            <w:tcW w:w="446" w:type="pct"/>
            <w:shd w:val="clear" w:color="auto" w:fill="auto"/>
          </w:tcPr>
          <w:p w:rsidR="00810DA1" w:rsidRPr="006A63E9" w:rsidRDefault="00810DA1" w:rsidP="00BF2FF7">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0</w:t>
            </w:r>
          </w:p>
        </w:tc>
      </w:tr>
      <w:tr w:rsidR="006A63E9" w:rsidRPr="006A63E9" w:rsidTr="00025D57">
        <w:trPr>
          <w:trHeight w:val="647"/>
          <w:jc w:val="center"/>
        </w:trPr>
        <w:tc>
          <w:tcPr>
            <w:tcW w:w="141" w:type="pct"/>
            <w:tcBorders>
              <w:top w:val="single" w:sz="4" w:space="0" w:color="auto"/>
              <w:left w:val="single" w:sz="4" w:space="0" w:color="auto"/>
              <w:bottom w:val="single" w:sz="4" w:space="0" w:color="auto"/>
              <w:right w:val="nil"/>
            </w:tcBorders>
            <w:shd w:val="clear" w:color="auto" w:fill="auto"/>
            <w:noWrap/>
          </w:tcPr>
          <w:p w:rsidR="00810DA1" w:rsidRPr="006A63E9" w:rsidRDefault="00810DA1" w:rsidP="0033602D">
            <w:pPr>
              <w:ind w:left="-142" w:right="-108"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33</w:t>
            </w:r>
          </w:p>
        </w:tc>
        <w:tc>
          <w:tcPr>
            <w:tcW w:w="858" w:type="pct"/>
            <w:shd w:val="clear" w:color="auto" w:fill="auto"/>
          </w:tcPr>
          <w:p w:rsidR="00810DA1" w:rsidRPr="006A63E9" w:rsidRDefault="00810DA1" w:rsidP="0033602D">
            <w:pPr>
              <w:ind w:firstLine="0"/>
              <w:jc w:val="both"/>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Акционерное общество «</w:t>
            </w:r>
            <w:proofErr w:type="spellStart"/>
            <w:r w:rsidRPr="006A63E9">
              <w:rPr>
                <w:rFonts w:ascii="Times New Roman" w:eastAsia="Times New Roman" w:hAnsi="Times New Roman"/>
                <w:color w:val="000000"/>
                <w:sz w:val="20"/>
                <w:szCs w:val="20"/>
                <w:lang w:eastAsia="ru-RU"/>
              </w:rPr>
              <w:t>Лифтэлектросервис</w:t>
            </w:r>
            <w:proofErr w:type="spellEnd"/>
            <w:r w:rsidRPr="006A63E9">
              <w:rPr>
                <w:rFonts w:ascii="Times New Roman" w:eastAsia="Times New Roman" w:hAnsi="Times New Roman"/>
                <w:color w:val="000000"/>
                <w:sz w:val="20"/>
                <w:szCs w:val="20"/>
                <w:lang w:eastAsia="ru-RU"/>
              </w:rPr>
              <w:t>»</w:t>
            </w:r>
          </w:p>
        </w:tc>
        <w:tc>
          <w:tcPr>
            <w:tcW w:w="291" w:type="pct"/>
            <w:shd w:val="clear" w:color="auto" w:fill="auto"/>
          </w:tcPr>
          <w:p w:rsidR="00810DA1" w:rsidRPr="006A63E9" w:rsidRDefault="00810DA1" w:rsidP="0033602D">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50%</w:t>
            </w:r>
          </w:p>
        </w:tc>
        <w:tc>
          <w:tcPr>
            <w:tcW w:w="779" w:type="pct"/>
            <w:shd w:val="clear" w:color="auto" w:fill="auto"/>
          </w:tcPr>
          <w:p w:rsidR="00810DA1" w:rsidRPr="006A63E9" w:rsidRDefault="00810DA1" w:rsidP="0033602D">
            <w:pPr>
              <w:ind w:firstLine="0"/>
              <w:jc w:val="both"/>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 xml:space="preserve">Ремонт машин и оборудования </w:t>
            </w:r>
          </w:p>
        </w:tc>
        <w:tc>
          <w:tcPr>
            <w:tcW w:w="339" w:type="pct"/>
            <w:shd w:val="clear" w:color="auto" w:fill="auto"/>
          </w:tcPr>
          <w:p w:rsidR="00810DA1" w:rsidRPr="006A63E9" w:rsidRDefault="00810DA1" w:rsidP="0033602D">
            <w:pPr>
              <w:ind w:left="-108" w:right="-111"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 xml:space="preserve">Городской </w:t>
            </w:r>
          </w:p>
          <w:p w:rsidR="00810DA1" w:rsidRPr="006A63E9" w:rsidRDefault="00810DA1" w:rsidP="0033602D">
            <w:pPr>
              <w:ind w:left="-108" w:right="-111"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 xml:space="preserve">округ </w:t>
            </w:r>
          </w:p>
          <w:p w:rsidR="00810DA1" w:rsidRPr="006A63E9" w:rsidRDefault="00810DA1" w:rsidP="0033602D">
            <w:pPr>
              <w:ind w:left="-108" w:right="-111"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Тольятти</w:t>
            </w:r>
          </w:p>
        </w:tc>
        <w:tc>
          <w:tcPr>
            <w:tcW w:w="389" w:type="pct"/>
          </w:tcPr>
          <w:p w:rsidR="00810DA1" w:rsidRPr="006A63E9" w:rsidRDefault="00810DA1" w:rsidP="00BF2FF7">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329 шт.</w:t>
            </w:r>
          </w:p>
        </w:tc>
        <w:tc>
          <w:tcPr>
            <w:tcW w:w="342" w:type="pct"/>
          </w:tcPr>
          <w:p w:rsidR="00810DA1" w:rsidRPr="006A63E9" w:rsidRDefault="00810DA1" w:rsidP="00BF2FF7">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329 шт.</w:t>
            </w:r>
          </w:p>
        </w:tc>
        <w:tc>
          <w:tcPr>
            <w:tcW w:w="401" w:type="pct"/>
          </w:tcPr>
          <w:p w:rsidR="00810DA1" w:rsidRPr="006A63E9" w:rsidRDefault="00810DA1" w:rsidP="00BF2FF7">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Сведения отсутствуют</w:t>
            </w:r>
          </w:p>
        </w:tc>
        <w:tc>
          <w:tcPr>
            <w:tcW w:w="375" w:type="pct"/>
          </w:tcPr>
          <w:p w:rsidR="00810DA1" w:rsidRPr="006A63E9" w:rsidRDefault="00810DA1" w:rsidP="00BF2FF7">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38 890,98 тыс. руб.</w:t>
            </w:r>
          </w:p>
        </w:tc>
        <w:tc>
          <w:tcPr>
            <w:tcW w:w="317" w:type="pct"/>
            <w:shd w:val="clear" w:color="auto" w:fill="auto"/>
          </w:tcPr>
          <w:p w:rsidR="00810DA1" w:rsidRPr="006A63E9" w:rsidRDefault="00810DA1" w:rsidP="00BF2FF7">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Данных нет</w:t>
            </w:r>
          </w:p>
        </w:tc>
        <w:tc>
          <w:tcPr>
            <w:tcW w:w="322" w:type="pct"/>
            <w:shd w:val="clear" w:color="auto" w:fill="auto"/>
          </w:tcPr>
          <w:p w:rsidR="00810DA1" w:rsidRPr="006A63E9" w:rsidRDefault="00810DA1" w:rsidP="00BF2FF7">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Данных нет</w:t>
            </w:r>
          </w:p>
        </w:tc>
        <w:tc>
          <w:tcPr>
            <w:tcW w:w="446" w:type="pct"/>
            <w:shd w:val="clear" w:color="auto" w:fill="auto"/>
          </w:tcPr>
          <w:p w:rsidR="00810DA1" w:rsidRPr="006A63E9" w:rsidRDefault="00810DA1" w:rsidP="00BF2FF7">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0</w:t>
            </w:r>
          </w:p>
        </w:tc>
      </w:tr>
      <w:tr w:rsidR="006A63E9" w:rsidRPr="006A63E9" w:rsidTr="00025D57">
        <w:trPr>
          <w:trHeight w:val="728"/>
          <w:jc w:val="center"/>
        </w:trPr>
        <w:tc>
          <w:tcPr>
            <w:tcW w:w="141" w:type="pct"/>
            <w:tcBorders>
              <w:top w:val="single" w:sz="4" w:space="0" w:color="auto"/>
              <w:left w:val="single" w:sz="4" w:space="0" w:color="auto"/>
              <w:bottom w:val="single" w:sz="4" w:space="0" w:color="auto"/>
              <w:right w:val="nil"/>
            </w:tcBorders>
            <w:shd w:val="clear" w:color="auto" w:fill="auto"/>
            <w:noWrap/>
          </w:tcPr>
          <w:p w:rsidR="00810DA1" w:rsidRPr="006A63E9" w:rsidRDefault="00810DA1" w:rsidP="0033602D">
            <w:pPr>
              <w:ind w:left="-142" w:right="-108"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34</w:t>
            </w:r>
          </w:p>
        </w:tc>
        <w:tc>
          <w:tcPr>
            <w:tcW w:w="858" w:type="pct"/>
            <w:shd w:val="clear" w:color="auto" w:fill="auto"/>
          </w:tcPr>
          <w:p w:rsidR="00810DA1" w:rsidRPr="006A63E9" w:rsidRDefault="00810DA1" w:rsidP="0033602D">
            <w:pPr>
              <w:ind w:firstLine="0"/>
              <w:jc w:val="both"/>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Акционерное общество «Му</w:t>
            </w:r>
            <w:r w:rsidRPr="006A63E9">
              <w:rPr>
                <w:rFonts w:ascii="Times New Roman" w:eastAsia="Times New Roman" w:hAnsi="Times New Roman"/>
                <w:color w:val="000000"/>
                <w:sz w:val="20"/>
                <w:szCs w:val="20"/>
                <w:lang w:eastAsia="ru-RU"/>
              </w:rPr>
              <w:softHyphen/>
              <w:t>ниципальное управление жи</w:t>
            </w:r>
            <w:r w:rsidRPr="006A63E9">
              <w:rPr>
                <w:rFonts w:ascii="Times New Roman" w:eastAsia="Times New Roman" w:hAnsi="Times New Roman"/>
                <w:color w:val="000000"/>
                <w:sz w:val="20"/>
                <w:szCs w:val="20"/>
                <w:lang w:eastAsia="ru-RU"/>
              </w:rPr>
              <w:softHyphen/>
              <w:t>лищно-коммунального хозяй</w:t>
            </w:r>
            <w:r w:rsidRPr="006A63E9">
              <w:rPr>
                <w:rFonts w:ascii="Times New Roman" w:eastAsia="Times New Roman" w:hAnsi="Times New Roman"/>
                <w:color w:val="000000"/>
                <w:sz w:val="20"/>
                <w:szCs w:val="20"/>
                <w:lang w:eastAsia="ru-RU"/>
              </w:rPr>
              <w:softHyphen/>
              <w:t>ства»</w:t>
            </w:r>
          </w:p>
        </w:tc>
        <w:tc>
          <w:tcPr>
            <w:tcW w:w="291" w:type="pct"/>
            <w:shd w:val="clear" w:color="auto" w:fill="auto"/>
          </w:tcPr>
          <w:p w:rsidR="00810DA1" w:rsidRPr="006A63E9" w:rsidRDefault="00810DA1" w:rsidP="0033602D">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100%</w:t>
            </w:r>
          </w:p>
        </w:tc>
        <w:tc>
          <w:tcPr>
            <w:tcW w:w="779" w:type="pct"/>
            <w:shd w:val="clear" w:color="auto" w:fill="auto"/>
          </w:tcPr>
          <w:p w:rsidR="00810DA1" w:rsidRPr="006A63E9" w:rsidRDefault="00810DA1" w:rsidP="0033602D">
            <w:pPr>
              <w:ind w:firstLine="0"/>
              <w:jc w:val="both"/>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 xml:space="preserve">Управление эксплуатацией жилого фонда за вознаграждение или на договорной основе </w:t>
            </w:r>
          </w:p>
        </w:tc>
        <w:tc>
          <w:tcPr>
            <w:tcW w:w="339" w:type="pct"/>
            <w:shd w:val="clear" w:color="auto" w:fill="auto"/>
          </w:tcPr>
          <w:p w:rsidR="00810DA1" w:rsidRPr="006A63E9" w:rsidRDefault="00810DA1" w:rsidP="0033602D">
            <w:pPr>
              <w:ind w:left="-108" w:right="-111"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 xml:space="preserve">Городской </w:t>
            </w:r>
          </w:p>
          <w:p w:rsidR="00810DA1" w:rsidRPr="006A63E9" w:rsidRDefault="00810DA1" w:rsidP="0033602D">
            <w:pPr>
              <w:ind w:left="-108" w:right="-111"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 xml:space="preserve">округ </w:t>
            </w:r>
          </w:p>
          <w:p w:rsidR="00810DA1" w:rsidRPr="006A63E9" w:rsidRDefault="00810DA1" w:rsidP="0033602D">
            <w:pPr>
              <w:ind w:left="-108" w:right="-111"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Тольятти</w:t>
            </w:r>
          </w:p>
        </w:tc>
        <w:tc>
          <w:tcPr>
            <w:tcW w:w="389" w:type="pct"/>
          </w:tcPr>
          <w:p w:rsidR="00810DA1" w:rsidRPr="006A63E9" w:rsidRDefault="00810DA1" w:rsidP="00BF2FF7">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198МКД/</w:t>
            </w:r>
          </w:p>
          <w:p w:rsidR="00810DA1" w:rsidRPr="006A63E9" w:rsidRDefault="00810DA1" w:rsidP="00BF2FF7">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502 458,47 кв</w:t>
            </w:r>
            <w:proofErr w:type="gramStart"/>
            <w:r w:rsidRPr="006A63E9">
              <w:rPr>
                <w:rFonts w:ascii="Times New Roman" w:eastAsia="Times New Roman" w:hAnsi="Times New Roman"/>
                <w:color w:val="000000"/>
                <w:sz w:val="20"/>
                <w:szCs w:val="20"/>
                <w:lang w:eastAsia="ru-RU"/>
              </w:rPr>
              <w:t>.м</w:t>
            </w:r>
            <w:proofErr w:type="gramEnd"/>
          </w:p>
        </w:tc>
        <w:tc>
          <w:tcPr>
            <w:tcW w:w="342" w:type="pct"/>
          </w:tcPr>
          <w:p w:rsidR="00810DA1" w:rsidRPr="006A63E9" w:rsidRDefault="00810DA1" w:rsidP="00BF2FF7">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198МКД/</w:t>
            </w:r>
          </w:p>
          <w:p w:rsidR="00810DA1" w:rsidRPr="006A63E9" w:rsidRDefault="00810DA1" w:rsidP="00BF2FF7">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502 458,47 кв</w:t>
            </w:r>
            <w:proofErr w:type="gramStart"/>
            <w:r w:rsidRPr="006A63E9">
              <w:rPr>
                <w:rFonts w:ascii="Times New Roman" w:eastAsia="Times New Roman" w:hAnsi="Times New Roman"/>
                <w:color w:val="000000"/>
                <w:sz w:val="20"/>
                <w:szCs w:val="20"/>
                <w:lang w:eastAsia="ru-RU"/>
              </w:rPr>
              <w:t>.м</w:t>
            </w:r>
            <w:proofErr w:type="gramEnd"/>
          </w:p>
        </w:tc>
        <w:tc>
          <w:tcPr>
            <w:tcW w:w="401" w:type="pct"/>
          </w:tcPr>
          <w:p w:rsidR="00810DA1" w:rsidRPr="006A63E9" w:rsidRDefault="00810DA1" w:rsidP="00BF2FF7">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43 356 тыс. руб.</w:t>
            </w:r>
          </w:p>
        </w:tc>
        <w:tc>
          <w:tcPr>
            <w:tcW w:w="375" w:type="pct"/>
          </w:tcPr>
          <w:p w:rsidR="00810DA1" w:rsidRPr="006A63E9" w:rsidRDefault="00810DA1" w:rsidP="00BF2FF7">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43 356 тыс. руб.</w:t>
            </w:r>
          </w:p>
        </w:tc>
        <w:tc>
          <w:tcPr>
            <w:tcW w:w="317" w:type="pct"/>
            <w:shd w:val="clear" w:color="auto" w:fill="auto"/>
          </w:tcPr>
          <w:p w:rsidR="00810DA1" w:rsidRPr="006A63E9" w:rsidRDefault="00810DA1" w:rsidP="00BF2FF7">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8,6% (198 МКД/2315 МКД по г.о. Тольятти</w:t>
            </w:r>
            <w:r w:rsidR="00435429">
              <w:rPr>
                <w:rFonts w:ascii="Times New Roman" w:eastAsia="Times New Roman" w:hAnsi="Times New Roman"/>
                <w:color w:val="000000"/>
                <w:sz w:val="20"/>
                <w:szCs w:val="20"/>
                <w:lang w:eastAsia="ru-RU"/>
              </w:rPr>
              <w:t xml:space="preserve"> по данным ГИС ЖКХ</w:t>
            </w:r>
            <w:r w:rsidR="00435429" w:rsidRPr="006A63E9">
              <w:rPr>
                <w:rFonts w:ascii="Times New Roman" w:eastAsia="Times New Roman" w:hAnsi="Times New Roman"/>
                <w:color w:val="000000"/>
                <w:sz w:val="20"/>
                <w:szCs w:val="20"/>
                <w:lang w:eastAsia="ru-RU"/>
              </w:rPr>
              <w:t>)</w:t>
            </w:r>
          </w:p>
        </w:tc>
        <w:tc>
          <w:tcPr>
            <w:tcW w:w="322" w:type="pct"/>
            <w:shd w:val="clear" w:color="auto" w:fill="auto"/>
          </w:tcPr>
          <w:p w:rsidR="00810DA1" w:rsidRPr="006A63E9" w:rsidRDefault="00810DA1" w:rsidP="00BF2FF7">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Данных нет</w:t>
            </w:r>
          </w:p>
        </w:tc>
        <w:tc>
          <w:tcPr>
            <w:tcW w:w="446" w:type="pct"/>
            <w:shd w:val="clear" w:color="auto" w:fill="auto"/>
          </w:tcPr>
          <w:p w:rsidR="00810DA1" w:rsidRPr="006A63E9" w:rsidRDefault="00810DA1" w:rsidP="00BF2FF7">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0</w:t>
            </w:r>
          </w:p>
        </w:tc>
      </w:tr>
      <w:tr w:rsidR="006A63E9" w:rsidRPr="006A63E9" w:rsidTr="00025D57">
        <w:trPr>
          <w:trHeight w:val="669"/>
          <w:jc w:val="center"/>
        </w:trPr>
        <w:tc>
          <w:tcPr>
            <w:tcW w:w="141" w:type="pct"/>
            <w:tcBorders>
              <w:top w:val="single" w:sz="4" w:space="0" w:color="auto"/>
              <w:left w:val="single" w:sz="4" w:space="0" w:color="auto"/>
              <w:bottom w:val="single" w:sz="4" w:space="0" w:color="auto"/>
              <w:right w:val="nil"/>
            </w:tcBorders>
            <w:shd w:val="clear" w:color="auto" w:fill="auto"/>
            <w:noWrap/>
          </w:tcPr>
          <w:p w:rsidR="00810DA1" w:rsidRPr="006A63E9" w:rsidRDefault="00810DA1" w:rsidP="0033602D">
            <w:pPr>
              <w:ind w:left="-142" w:right="-108"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lastRenderedPageBreak/>
              <w:t>35</w:t>
            </w:r>
          </w:p>
        </w:tc>
        <w:tc>
          <w:tcPr>
            <w:tcW w:w="858" w:type="pct"/>
            <w:shd w:val="clear" w:color="auto" w:fill="auto"/>
          </w:tcPr>
          <w:p w:rsidR="00810DA1" w:rsidRPr="006A63E9" w:rsidRDefault="00810DA1" w:rsidP="0033602D">
            <w:pPr>
              <w:ind w:firstLine="0"/>
              <w:jc w:val="both"/>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Открытое акционерное общество «ДК «Тольятти» им. Н.В. Абрамова</w:t>
            </w:r>
          </w:p>
        </w:tc>
        <w:tc>
          <w:tcPr>
            <w:tcW w:w="291" w:type="pct"/>
            <w:shd w:val="clear" w:color="auto" w:fill="auto"/>
          </w:tcPr>
          <w:p w:rsidR="00810DA1" w:rsidRPr="006A63E9" w:rsidRDefault="00810DA1" w:rsidP="0033602D">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100%</w:t>
            </w:r>
          </w:p>
        </w:tc>
        <w:tc>
          <w:tcPr>
            <w:tcW w:w="779" w:type="pct"/>
            <w:shd w:val="clear" w:color="auto" w:fill="auto"/>
          </w:tcPr>
          <w:p w:rsidR="00810DA1" w:rsidRPr="006A63E9" w:rsidRDefault="00810DA1" w:rsidP="0033602D">
            <w:pPr>
              <w:ind w:firstLine="0"/>
              <w:jc w:val="both"/>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Деятельность учреждений куль</w:t>
            </w:r>
            <w:r w:rsidRPr="006A63E9">
              <w:rPr>
                <w:rFonts w:ascii="Times New Roman" w:eastAsia="Times New Roman" w:hAnsi="Times New Roman"/>
                <w:color w:val="000000"/>
                <w:sz w:val="20"/>
                <w:szCs w:val="20"/>
                <w:lang w:eastAsia="ru-RU"/>
              </w:rPr>
              <w:softHyphen/>
              <w:t xml:space="preserve">туры и искусства </w:t>
            </w:r>
          </w:p>
        </w:tc>
        <w:tc>
          <w:tcPr>
            <w:tcW w:w="339" w:type="pct"/>
            <w:shd w:val="clear" w:color="auto" w:fill="auto"/>
          </w:tcPr>
          <w:p w:rsidR="00810DA1" w:rsidRPr="006A63E9" w:rsidRDefault="00810DA1" w:rsidP="0033602D">
            <w:pPr>
              <w:ind w:left="-108" w:right="-111"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 xml:space="preserve">Городской </w:t>
            </w:r>
          </w:p>
          <w:p w:rsidR="00810DA1" w:rsidRPr="006A63E9" w:rsidRDefault="00810DA1" w:rsidP="0033602D">
            <w:pPr>
              <w:ind w:left="-108" w:right="-111"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 xml:space="preserve">округ </w:t>
            </w:r>
          </w:p>
          <w:p w:rsidR="00810DA1" w:rsidRPr="006A63E9" w:rsidRDefault="00810DA1" w:rsidP="0033602D">
            <w:pPr>
              <w:ind w:left="-108" w:right="-111"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Тольятти</w:t>
            </w:r>
          </w:p>
        </w:tc>
        <w:tc>
          <w:tcPr>
            <w:tcW w:w="389" w:type="pct"/>
          </w:tcPr>
          <w:p w:rsidR="00810DA1" w:rsidRPr="006A63E9" w:rsidRDefault="00810DA1" w:rsidP="00BF2FF7">
            <w:pPr>
              <w:ind w:firstLine="0"/>
              <w:jc w:val="center"/>
              <w:rPr>
                <w:rFonts w:ascii="Times New Roman" w:hAnsi="Times New Roman"/>
                <w:sz w:val="20"/>
                <w:szCs w:val="20"/>
              </w:rPr>
            </w:pPr>
            <w:r w:rsidRPr="006A63E9">
              <w:rPr>
                <w:rFonts w:ascii="Times New Roman" w:hAnsi="Times New Roman"/>
                <w:sz w:val="20"/>
                <w:szCs w:val="20"/>
              </w:rPr>
              <w:t>102 мероприятий</w:t>
            </w:r>
          </w:p>
        </w:tc>
        <w:tc>
          <w:tcPr>
            <w:tcW w:w="342" w:type="pct"/>
          </w:tcPr>
          <w:p w:rsidR="00810DA1" w:rsidRPr="006A63E9" w:rsidRDefault="00810DA1" w:rsidP="00BF2FF7">
            <w:pPr>
              <w:ind w:firstLine="0"/>
              <w:jc w:val="center"/>
              <w:rPr>
                <w:rFonts w:ascii="Times New Roman" w:hAnsi="Times New Roman"/>
                <w:sz w:val="20"/>
                <w:szCs w:val="20"/>
              </w:rPr>
            </w:pPr>
            <w:r w:rsidRPr="006A63E9">
              <w:rPr>
                <w:rFonts w:ascii="Times New Roman" w:hAnsi="Times New Roman"/>
                <w:sz w:val="20"/>
                <w:szCs w:val="20"/>
              </w:rPr>
              <w:t>102 мероприятий</w:t>
            </w:r>
          </w:p>
        </w:tc>
        <w:tc>
          <w:tcPr>
            <w:tcW w:w="401" w:type="pct"/>
          </w:tcPr>
          <w:p w:rsidR="00810DA1" w:rsidRPr="006A63E9" w:rsidRDefault="00810DA1" w:rsidP="00BF2FF7">
            <w:pPr>
              <w:ind w:firstLine="0"/>
              <w:jc w:val="center"/>
              <w:rPr>
                <w:rFonts w:ascii="Times New Roman" w:hAnsi="Times New Roman"/>
                <w:sz w:val="20"/>
                <w:szCs w:val="20"/>
              </w:rPr>
            </w:pPr>
            <w:r w:rsidRPr="006A63E9">
              <w:rPr>
                <w:rFonts w:ascii="Times New Roman" w:hAnsi="Times New Roman"/>
                <w:sz w:val="20"/>
                <w:szCs w:val="20"/>
              </w:rPr>
              <w:t>29 747 тыс. руб.</w:t>
            </w:r>
          </w:p>
        </w:tc>
        <w:tc>
          <w:tcPr>
            <w:tcW w:w="375" w:type="pct"/>
          </w:tcPr>
          <w:p w:rsidR="00810DA1" w:rsidRPr="006A63E9" w:rsidRDefault="00810DA1" w:rsidP="00BF2FF7">
            <w:pPr>
              <w:ind w:firstLine="0"/>
              <w:jc w:val="center"/>
              <w:rPr>
                <w:rFonts w:ascii="Times New Roman" w:hAnsi="Times New Roman"/>
                <w:sz w:val="20"/>
                <w:szCs w:val="20"/>
              </w:rPr>
            </w:pPr>
            <w:r w:rsidRPr="006A63E9">
              <w:rPr>
                <w:rFonts w:ascii="Times New Roman" w:hAnsi="Times New Roman"/>
                <w:sz w:val="20"/>
                <w:szCs w:val="20"/>
              </w:rPr>
              <w:t>29 747 тыс. руб.</w:t>
            </w:r>
          </w:p>
        </w:tc>
        <w:tc>
          <w:tcPr>
            <w:tcW w:w="317" w:type="pct"/>
            <w:shd w:val="clear" w:color="auto" w:fill="auto"/>
          </w:tcPr>
          <w:p w:rsidR="00810DA1" w:rsidRPr="006A63E9" w:rsidRDefault="00810DA1" w:rsidP="00BF2FF7">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Данных нет</w:t>
            </w:r>
          </w:p>
        </w:tc>
        <w:tc>
          <w:tcPr>
            <w:tcW w:w="322" w:type="pct"/>
            <w:shd w:val="clear" w:color="auto" w:fill="auto"/>
          </w:tcPr>
          <w:p w:rsidR="00810DA1" w:rsidRPr="006A63E9" w:rsidRDefault="00810DA1" w:rsidP="00BF2FF7">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Данных нет</w:t>
            </w:r>
          </w:p>
        </w:tc>
        <w:tc>
          <w:tcPr>
            <w:tcW w:w="446" w:type="pct"/>
            <w:shd w:val="clear" w:color="auto" w:fill="auto"/>
          </w:tcPr>
          <w:p w:rsidR="00810DA1" w:rsidRPr="006A63E9" w:rsidRDefault="00810DA1" w:rsidP="00BF2FF7">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0</w:t>
            </w:r>
          </w:p>
        </w:tc>
      </w:tr>
      <w:tr w:rsidR="00810DA1" w:rsidRPr="005F3EE4" w:rsidTr="00025D57">
        <w:trPr>
          <w:trHeight w:val="148"/>
          <w:jc w:val="center"/>
        </w:trPr>
        <w:tc>
          <w:tcPr>
            <w:tcW w:w="141" w:type="pct"/>
            <w:tcBorders>
              <w:top w:val="single" w:sz="4" w:space="0" w:color="auto"/>
              <w:left w:val="single" w:sz="4" w:space="0" w:color="auto"/>
              <w:bottom w:val="single" w:sz="4" w:space="0" w:color="auto"/>
              <w:right w:val="nil"/>
            </w:tcBorders>
            <w:shd w:val="clear" w:color="auto" w:fill="auto"/>
            <w:noWrap/>
          </w:tcPr>
          <w:p w:rsidR="00810DA1" w:rsidRPr="006A63E9" w:rsidRDefault="00810DA1" w:rsidP="0033602D">
            <w:pPr>
              <w:ind w:left="-142" w:right="-108"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36</w:t>
            </w:r>
          </w:p>
        </w:tc>
        <w:tc>
          <w:tcPr>
            <w:tcW w:w="858" w:type="pct"/>
            <w:shd w:val="clear" w:color="auto" w:fill="auto"/>
          </w:tcPr>
          <w:p w:rsidR="00810DA1" w:rsidRPr="006A63E9" w:rsidRDefault="00810DA1" w:rsidP="0033602D">
            <w:pPr>
              <w:ind w:firstLine="0"/>
              <w:jc w:val="both"/>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Открытое акционерное общество «Дорожно-строительное управление»</w:t>
            </w:r>
          </w:p>
        </w:tc>
        <w:tc>
          <w:tcPr>
            <w:tcW w:w="291" w:type="pct"/>
            <w:shd w:val="clear" w:color="auto" w:fill="auto"/>
          </w:tcPr>
          <w:p w:rsidR="00810DA1" w:rsidRPr="006A63E9" w:rsidRDefault="00810DA1" w:rsidP="0033602D">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100%</w:t>
            </w:r>
          </w:p>
        </w:tc>
        <w:tc>
          <w:tcPr>
            <w:tcW w:w="779" w:type="pct"/>
            <w:shd w:val="clear" w:color="auto" w:fill="auto"/>
          </w:tcPr>
          <w:p w:rsidR="00810DA1" w:rsidRPr="006A63E9" w:rsidRDefault="00810DA1" w:rsidP="0033602D">
            <w:pPr>
              <w:ind w:firstLine="0"/>
              <w:jc w:val="both"/>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Деятельность по эксплуатации автомобильных дорог и магистралей</w:t>
            </w:r>
          </w:p>
        </w:tc>
        <w:tc>
          <w:tcPr>
            <w:tcW w:w="339" w:type="pct"/>
            <w:shd w:val="clear" w:color="auto" w:fill="auto"/>
          </w:tcPr>
          <w:p w:rsidR="00810DA1" w:rsidRPr="006A63E9" w:rsidRDefault="00810DA1" w:rsidP="0033602D">
            <w:pPr>
              <w:ind w:left="-108" w:right="-111"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 xml:space="preserve">Городской </w:t>
            </w:r>
          </w:p>
          <w:p w:rsidR="00810DA1" w:rsidRPr="006A63E9" w:rsidRDefault="00810DA1" w:rsidP="0033602D">
            <w:pPr>
              <w:ind w:left="-108" w:right="-111"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 xml:space="preserve">округ </w:t>
            </w:r>
          </w:p>
          <w:p w:rsidR="00810DA1" w:rsidRPr="006A63E9" w:rsidRDefault="00810DA1" w:rsidP="0033602D">
            <w:pPr>
              <w:ind w:left="-108" w:right="-111"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Тольятти</w:t>
            </w:r>
          </w:p>
        </w:tc>
        <w:tc>
          <w:tcPr>
            <w:tcW w:w="2592" w:type="pct"/>
            <w:gridSpan w:val="7"/>
          </w:tcPr>
          <w:p w:rsidR="00810DA1" w:rsidRPr="005F3EE4" w:rsidRDefault="00810DA1" w:rsidP="0033602D">
            <w:pPr>
              <w:ind w:firstLine="0"/>
              <w:jc w:val="center"/>
              <w:rPr>
                <w:rFonts w:ascii="Times New Roman" w:eastAsia="Times New Roman" w:hAnsi="Times New Roman"/>
                <w:color w:val="000000"/>
                <w:sz w:val="20"/>
                <w:szCs w:val="20"/>
                <w:lang w:eastAsia="ru-RU"/>
              </w:rPr>
            </w:pPr>
            <w:r w:rsidRPr="006A63E9">
              <w:rPr>
                <w:rFonts w:ascii="Times New Roman" w:eastAsia="Times New Roman" w:hAnsi="Times New Roman"/>
                <w:color w:val="000000"/>
                <w:sz w:val="20"/>
                <w:szCs w:val="20"/>
                <w:lang w:eastAsia="ru-RU"/>
              </w:rPr>
              <w:t>Основная деятельность обществом не ведется,</w:t>
            </w:r>
            <w:r w:rsidRPr="006A63E9">
              <w:rPr>
                <w:rFonts w:ascii="Times New Roman" w:hAnsi="Times New Roman"/>
                <w:sz w:val="20"/>
                <w:szCs w:val="20"/>
              </w:rPr>
              <w:t xml:space="preserve"> на основании решения Арбитражного суда Самарской области от 11.06.2021 по делу № А55-25900/2019 ОАО «ДРСУ» признано несостоятельным (банкротом), в отношении общества открыто конкурсное производство</w:t>
            </w:r>
          </w:p>
        </w:tc>
      </w:tr>
    </w:tbl>
    <w:p w:rsidR="00DC18E5" w:rsidRPr="00133E35" w:rsidRDefault="00393491" w:rsidP="00393491">
      <w:pPr>
        <w:autoSpaceDE w:val="0"/>
        <w:autoSpaceDN w:val="0"/>
        <w:adjustRightInd w:val="0"/>
        <w:ind w:firstLine="0"/>
        <w:jc w:val="center"/>
        <w:rPr>
          <w:rFonts w:ascii="Times New Roman" w:eastAsiaTheme="minorHAnsi" w:hAnsi="Times New Roman"/>
          <w:sz w:val="28"/>
          <w:szCs w:val="28"/>
        </w:rPr>
      </w:pPr>
      <w:r>
        <w:rPr>
          <w:rFonts w:ascii="Times New Roman" w:eastAsiaTheme="minorHAnsi" w:hAnsi="Times New Roman"/>
          <w:sz w:val="28"/>
          <w:szCs w:val="28"/>
        </w:rPr>
        <w:t>_______________</w:t>
      </w:r>
    </w:p>
    <w:sectPr w:rsidR="00DC18E5" w:rsidRPr="00133E35" w:rsidSect="00025D57">
      <w:headerReference w:type="default" r:id="rId8"/>
      <w:pgSz w:w="16838" w:h="11906" w:orient="landscape"/>
      <w:pgMar w:top="142"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C21" w:rsidRDefault="003D2C21" w:rsidP="003936B6">
      <w:r>
        <w:separator/>
      </w:r>
    </w:p>
  </w:endnote>
  <w:endnote w:type="continuationSeparator" w:id="1">
    <w:p w:rsidR="003D2C21" w:rsidRDefault="003D2C21" w:rsidP="003936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tantia">
    <w:panose1 w:val="02030602050306030303"/>
    <w:charset w:val="CC"/>
    <w:family w:val="roman"/>
    <w:pitch w:val="variable"/>
    <w:sig w:usb0="A00002EF" w:usb1="40002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C21" w:rsidRDefault="003D2C21" w:rsidP="003936B6">
      <w:r>
        <w:separator/>
      </w:r>
    </w:p>
  </w:footnote>
  <w:footnote w:type="continuationSeparator" w:id="1">
    <w:p w:rsidR="003D2C21" w:rsidRDefault="003D2C21" w:rsidP="003936B6">
      <w:r>
        <w:continuationSeparator/>
      </w:r>
    </w:p>
  </w:footnote>
  <w:footnote w:id="2">
    <w:p w:rsidR="003D2C21" w:rsidRPr="0036605B" w:rsidRDefault="003D2C21">
      <w:pPr>
        <w:pStyle w:val="a4"/>
        <w:rPr>
          <w:rFonts w:ascii="Times New Roman" w:hAnsi="Times New Roman"/>
        </w:rPr>
      </w:pPr>
      <w:r w:rsidRPr="0036605B">
        <w:rPr>
          <w:rStyle w:val="a6"/>
          <w:rFonts w:ascii="Times New Roman" w:hAnsi="Times New Roman"/>
        </w:rPr>
        <w:footnoteRef/>
      </w:r>
      <w:r w:rsidRPr="0036605B">
        <w:rPr>
          <w:rFonts w:ascii="Times New Roman" w:hAnsi="Times New Roman"/>
        </w:rPr>
        <w:t xml:space="preserve"> Информация по столбцам 6-12 предоставляется </w:t>
      </w:r>
      <w:r>
        <w:rPr>
          <w:rFonts w:ascii="Times New Roman" w:hAnsi="Times New Roman"/>
        </w:rPr>
        <w:t xml:space="preserve">в целом </w:t>
      </w:r>
      <w:r w:rsidRPr="0036605B">
        <w:rPr>
          <w:rFonts w:ascii="Times New Roman" w:hAnsi="Times New Roman"/>
        </w:rPr>
        <w:t>за 2021 год</w:t>
      </w:r>
    </w:p>
  </w:footnote>
  <w:footnote w:id="3">
    <w:p w:rsidR="003D2C21" w:rsidRPr="00023B2A" w:rsidRDefault="003D2C21">
      <w:pPr>
        <w:pStyle w:val="a4"/>
        <w:rPr>
          <w:rFonts w:ascii="Times New Roman" w:hAnsi="Times New Roman"/>
        </w:rPr>
      </w:pPr>
      <w:r w:rsidRPr="0036605B">
        <w:rPr>
          <w:rStyle w:val="a6"/>
          <w:rFonts w:ascii="Times New Roman" w:hAnsi="Times New Roman"/>
        </w:rPr>
        <w:footnoteRef/>
      </w:r>
      <w:r w:rsidRPr="0036605B">
        <w:rPr>
          <w:rFonts w:ascii="Times New Roman" w:hAnsi="Times New Roman"/>
        </w:rPr>
        <w:t xml:space="preserve"> По основному виду экономической деятельности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5078377"/>
      <w:docPartObj>
        <w:docPartGallery w:val="Page Numbers (Top of Page)"/>
        <w:docPartUnique/>
      </w:docPartObj>
    </w:sdtPr>
    <w:sdtEndPr>
      <w:rPr>
        <w:rFonts w:ascii="Times New Roman" w:hAnsi="Times New Roman"/>
        <w:sz w:val="24"/>
        <w:szCs w:val="24"/>
      </w:rPr>
    </w:sdtEndPr>
    <w:sdtContent>
      <w:p w:rsidR="003D2C21" w:rsidRDefault="003D2C21" w:rsidP="004D6086">
        <w:pPr>
          <w:pStyle w:val="a9"/>
          <w:jc w:val="center"/>
          <w:rPr>
            <w:rFonts w:ascii="Times New Roman" w:hAnsi="Times New Roman"/>
            <w:sz w:val="24"/>
            <w:szCs w:val="24"/>
          </w:rPr>
        </w:pPr>
        <w:r w:rsidRPr="004D6086">
          <w:rPr>
            <w:rFonts w:ascii="Times New Roman" w:hAnsi="Times New Roman"/>
            <w:sz w:val="24"/>
            <w:szCs w:val="24"/>
          </w:rPr>
          <w:fldChar w:fldCharType="begin"/>
        </w:r>
        <w:r w:rsidRPr="004D6086">
          <w:rPr>
            <w:rFonts w:ascii="Times New Roman" w:hAnsi="Times New Roman"/>
            <w:sz w:val="24"/>
            <w:szCs w:val="24"/>
          </w:rPr>
          <w:instrText>PAGE   \* MERGEFORMAT</w:instrText>
        </w:r>
        <w:r w:rsidRPr="004D6086">
          <w:rPr>
            <w:rFonts w:ascii="Times New Roman" w:hAnsi="Times New Roman"/>
            <w:sz w:val="24"/>
            <w:szCs w:val="24"/>
          </w:rPr>
          <w:fldChar w:fldCharType="separate"/>
        </w:r>
        <w:r w:rsidR="00FF1B58">
          <w:rPr>
            <w:rFonts w:ascii="Times New Roman" w:hAnsi="Times New Roman"/>
            <w:noProof/>
            <w:sz w:val="24"/>
            <w:szCs w:val="24"/>
          </w:rPr>
          <w:t>3</w:t>
        </w:r>
        <w:r w:rsidRPr="004D6086">
          <w:rPr>
            <w:rFonts w:ascii="Times New Roman" w:hAnsi="Times New Roman"/>
            <w:sz w:val="24"/>
            <w:szCs w:val="24"/>
          </w:rPr>
          <w:fldChar w:fldCharType="end"/>
        </w:r>
      </w:p>
      <w:p w:rsidR="003D2C21" w:rsidRPr="004D6086" w:rsidRDefault="003D2C21" w:rsidP="004D6086">
        <w:pPr>
          <w:pStyle w:val="a9"/>
          <w:jc w:val="center"/>
          <w:rPr>
            <w:rFonts w:ascii="Times New Roman" w:hAnsi="Times New Roman"/>
            <w:sz w:val="24"/>
            <w:szCs w:val="24"/>
          </w:rP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295"/>
    <w:multiLevelType w:val="hybridMultilevel"/>
    <w:tmpl w:val="BFE2DF9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474B5"/>
    <w:multiLevelType w:val="hybridMultilevel"/>
    <w:tmpl w:val="2BA81B6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2D5DD8"/>
    <w:multiLevelType w:val="hybridMultilevel"/>
    <w:tmpl w:val="D252307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F5EE9"/>
    <w:multiLevelType w:val="hybridMultilevel"/>
    <w:tmpl w:val="EB049F22"/>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02359F"/>
    <w:multiLevelType w:val="hybridMultilevel"/>
    <w:tmpl w:val="829067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51888"/>
    <w:multiLevelType w:val="hybridMultilevel"/>
    <w:tmpl w:val="84AEB09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573FA7"/>
    <w:multiLevelType w:val="hybridMultilevel"/>
    <w:tmpl w:val="1608B45C"/>
    <w:lvl w:ilvl="0" w:tplc="9F7E0F5C">
      <w:start w:val="1"/>
      <w:numFmt w:val="bullet"/>
      <w:lvlText w:val="―"/>
      <w:lvlJc w:val="left"/>
      <w:pPr>
        <w:ind w:left="928" w:hanging="360"/>
      </w:pPr>
      <w:rPr>
        <w:rFonts w:ascii="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BD6CE4"/>
    <w:multiLevelType w:val="hybridMultilevel"/>
    <w:tmpl w:val="760403C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E3178F"/>
    <w:multiLevelType w:val="hybridMultilevel"/>
    <w:tmpl w:val="F438C45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C50207"/>
    <w:multiLevelType w:val="hybridMultilevel"/>
    <w:tmpl w:val="F31E547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9F511F"/>
    <w:multiLevelType w:val="hybridMultilevel"/>
    <w:tmpl w:val="CA0E26AC"/>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320E35"/>
    <w:multiLevelType w:val="hybridMultilevel"/>
    <w:tmpl w:val="8EB656AC"/>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C67B20"/>
    <w:multiLevelType w:val="hybridMultilevel"/>
    <w:tmpl w:val="89FAC234"/>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7257FD"/>
    <w:multiLevelType w:val="multilevel"/>
    <w:tmpl w:val="8A264F32"/>
    <w:lvl w:ilvl="0">
      <w:start w:val="2"/>
      <w:numFmt w:val="decimal"/>
      <w:lvlText w:val="%1."/>
      <w:lvlJc w:val="left"/>
      <w:pPr>
        <w:ind w:left="810" w:hanging="810"/>
      </w:pPr>
      <w:rPr>
        <w:rFonts w:hint="default"/>
      </w:rPr>
    </w:lvl>
    <w:lvl w:ilvl="1">
      <w:start w:val="3"/>
      <w:numFmt w:val="decimal"/>
      <w:lvlText w:val="%1.%2."/>
      <w:lvlJc w:val="left"/>
      <w:pPr>
        <w:ind w:left="1306" w:hanging="810"/>
      </w:pPr>
      <w:rPr>
        <w:rFonts w:hint="default"/>
      </w:rPr>
    </w:lvl>
    <w:lvl w:ilvl="2">
      <w:start w:val="13"/>
      <w:numFmt w:val="decimal"/>
      <w:lvlText w:val="%1.%2.%3."/>
      <w:lvlJc w:val="left"/>
      <w:pPr>
        <w:ind w:left="1802" w:hanging="81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4">
    <w:nsid w:val="2C8D5B98"/>
    <w:multiLevelType w:val="hybridMultilevel"/>
    <w:tmpl w:val="0AE08CF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A853DC"/>
    <w:multiLevelType w:val="hybridMultilevel"/>
    <w:tmpl w:val="DD3AB8D2"/>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B727F8"/>
    <w:multiLevelType w:val="hybridMultilevel"/>
    <w:tmpl w:val="444A58E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A506F8"/>
    <w:multiLevelType w:val="hybridMultilevel"/>
    <w:tmpl w:val="08A2AD0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835347"/>
    <w:multiLevelType w:val="hybridMultilevel"/>
    <w:tmpl w:val="441A22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4323CB"/>
    <w:multiLevelType w:val="hybridMultilevel"/>
    <w:tmpl w:val="50C63D1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C02C52"/>
    <w:multiLevelType w:val="hybridMultilevel"/>
    <w:tmpl w:val="F6EEA2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CD233F"/>
    <w:multiLevelType w:val="hybridMultilevel"/>
    <w:tmpl w:val="9CFE306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365404"/>
    <w:multiLevelType w:val="hybridMultilevel"/>
    <w:tmpl w:val="E3AE0A5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C21AC8"/>
    <w:multiLevelType w:val="hybridMultilevel"/>
    <w:tmpl w:val="21CC11F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B9B33C1"/>
    <w:multiLevelType w:val="multilevel"/>
    <w:tmpl w:val="8056E906"/>
    <w:lvl w:ilvl="0">
      <w:start w:val="2"/>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3"/>
      <w:numFmt w:val="decimal"/>
      <w:lvlText w:val="%1.%2.%3."/>
      <w:lvlJc w:val="left"/>
      <w:pPr>
        <w:ind w:left="1945"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F053E8B"/>
    <w:multiLevelType w:val="hybridMultilevel"/>
    <w:tmpl w:val="3CF0344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425C3A"/>
    <w:multiLevelType w:val="hybridMultilevel"/>
    <w:tmpl w:val="F2CC2EC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94673A"/>
    <w:multiLevelType w:val="hybridMultilevel"/>
    <w:tmpl w:val="F57095E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EB5C95"/>
    <w:multiLevelType w:val="hybridMultilevel"/>
    <w:tmpl w:val="1AB2756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13119A"/>
    <w:multiLevelType w:val="hybridMultilevel"/>
    <w:tmpl w:val="2DE2B834"/>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9D181A"/>
    <w:multiLevelType w:val="hybridMultilevel"/>
    <w:tmpl w:val="A376653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365D97"/>
    <w:multiLevelType w:val="hybridMultilevel"/>
    <w:tmpl w:val="4ED46F7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B22EBB"/>
    <w:multiLevelType w:val="hybridMultilevel"/>
    <w:tmpl w:val="EF5079CE"/>
    <w:lvl w:ilvl="0" w:tplc="04190005">
      <w:start w:val="1"/>
      <w:numFmt w:val="bullet"/>
      <w:lvlText w:val=""/>
      <w:lvlJc w:val="left"/>
      <w:pPr>
        <w:ind w:left="1505" w:hanging="360"/>
      </w:pPr>
      <w:rPr>
        <w:rFonts w:ascii="Wingdings" w:hAnsi="Wingding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3">
    <w:nsid w:val="635210A1"/>
    <w:multiLevelType w:val="hybridMultilevel"/>
    <w:tmpl w:val="627454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1D3359"/>
    <w:multiLevelType w:val="hybridMultilevel"/>
    <w:tmpl w:val="38081B8E"/>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70D2999"/>
    <w:multiLevelType w:val="hybridMultilevel"/>
    <w:tmpl w:val="F850B42E"/>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A14DD0"/>
    <w:multiLevelType w:val="hybridMultilevel"/>
    <w:tmpl w:val="C66CBB3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C87655"/>
    <w:multiLevelType w:val="hybridMultilevel"/>
    <w:tmpl w:val="B900E3F4"/>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C9E2708"/>
    <w:multiLevelType w:val="hybridMultilevel"/>
    <w:tmpl w:val="3AAAFAA0"/>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EE232A8"/>
    <w:multiLevelType w:val="hybridMultilevel"/>
    <w:tmpl w:val="1854B5B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EA3BD3"/>
    <w:multiLevelType w:val="hybridMultilevel"/>
    <w:tmpl w:val="282A4B84"/>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9655AD"/>
    <w:multiLevelType w:val="hybridMultilevel"/>
    <w:tmpl w:val="BE22D2DA"/>
    <w:lvl w:ilvl="0" w:tplc="67EC455E">
      <w:start w:val="1"/>
      <w:numFmt w:val="decimal"/>
      <w:lvlText w:val="%1."/>
      <w:lvlJc w:val="left"/>
      <w:pPr>
        <w:ind w:left="1353" w:hanging="360"/>
      </w:pPr>
      <w:rPr>
        <w:rFonts w:eastAsia="Times New Roman" w:hint="default"/>
        <w:color w:val="003399"/>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nsid w:val="783C69E2"/>
    <w:multiLevelType w:val="hybridMultilevel"/>
    <w:tmpl w:val="2CB0E1F4"/>
    <w:lvl w:ilvl="0" w:tplc="6DF603E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32"/>
  </w:num>
  <w:num w:numId="5">
    <w:abstractNumId w:val="18"/>
  </w:num>
  <w:num w:numId="6">
    <w:abstractNumId w:val="42"/>
  </w:num>
  <w:num w:numId="7">
    <w:abstractNumId w:val="23"/>
  </w:num>
  <w:num w:numId="8">
    <w:abstractNumId w:val="31"/>
  </w:num>
  <w:num w:numId="9">
    <w:abstractNumId w:val="35"/>
  </w:num>
  <w:num w:numId="10">
    <w:abstractNumId w:val="4"/>
  </w:num>
  <w:num w:numId="11">
    <w:abstractNumId w:val="30"/>
  </w:num>
  <w:num w:numId="12">
    <w:abstractNumId w:val="6"/>
  </w:num>
  <w:num w:numId="13">
    <w:abstractNumId w:val="14"/>
  </w:num>
  <w:num w:numId="14">
    <w:abstractNumId w:val="22"/>
  </w:num>
  <w:num w:numId="15">
    <w:abstractNumId w:val="19"/>
  </w:num>
  <w:num w:numId="16">
    <w:abstractNumId w:val="28"/>
  </w:num>
  <w:num w:numId="17">
    <w:abstractNumId w:val="16"/>
  </w:num>
  <w:num w:numId="18">
    <w:abstractNumId w:val="27"/>
  </w:num>
  <w:num w:numId="19">
    <w:abstractNumId w:val="40"/>
  </w:num>
  <w:num w:numId="20">
    <w:abstractNumId w:val="26"/>
  </w:num>
  <w:num w:numId="21">
    <w:abstractNumId w:val="39"/>
  </w:num>
  <w:num w:numId="22">
    <w:abstractNumId w:val="8"/>
  </w:num>
  <w:num w:numId="23">
    <w:abstractNumId w:val="36"/>
  </w:num>
  <w:num w:numId="24">
    <w:abstractNumId w:val="7"/>
  </w:num>
  <w:num w:numId="25">
    <w:abstractNumId w:val="21"/>
  </w:num>
  <w:num w:numId="26">
    <w:abstractNumId w:val="17"/>
  </w:num>
  <w:num w:numId="27">
    <w:abstractNumId w:val="1"/>
  </w:num>
  <w:num w:numId="28">
    <w:abstractNumId w:val="15"/>
  </w:num>
  <w:num w:numId="29">
    <w:abstractNumId w:val="10"/>
  </w:num>
  <w:num w:numId="30">
    <w:abstractNumId w:val="12"/>
  </w:num>
  <w:num w:numId="31">
    <w:abstractNumId w:val="38"/>
  </w:num>
  <w:num w:numId="32">
    <w:abstractNumId w:val="11"/>
  </w:num>
  <w:num w:numId="33">
    <w:abstractNumId w:val="29"/>
  </w:num>
  <w:num w:numId="34">
    <w:abstractNumId w:val="37"/>
  </w:num>
  <w:num w:numId="35">
    <w:abstractNumId w:val="20"/>
  </w:num>
  <w:num w:numId="36">
    <w:abstractNumId w:val="34"/>
  </w:num>
  <w:num w:numId="37">
    <w:abstractNumId w:val="5"/>
  </w:num>
  <w:num w:numId="38">
    <w:abstractNumId w:val="25"/>
  </w:num>
  <w:num w:numId="39">
    <w:abstractNumId w:val="33"/>
  </w:num>
  <w:num w:numId="40">
    <w:abstractNumId w:val="2"/>
  </w:num>
  <w:num w:numId="41">
    <w:abstractNumId w:val="41"/>
  </w:num>
  <w:num w:numId="42">
    <w:abstractNumId w:val="13"/>
  </w:num>
  <w:num w:numId="43">
    <w:abstractNumId w:val="24"/>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96061"/>
    <w:rsid w:val="000125DE"/>
    <w:rsid w:val="00013F3F"/>
    <w:rsid w:val="00014AA4"/>
    <w:rsid w:val="000153DD"/>
    <w:rsid w:val="00017107"/>
    <w:rsid w:val="00023B2A"/>
    <w:rsid w:val="00024113"/>
    <w:rsid w:val="00025A5B"/>
    <w:rsid w:val="00025D57"/>
    <w:rsid w:val="000268C9"/>
    <w:rsid w:val="00032186"/>
    <w:rsid w:val="00032DAE"/>
    <w:rsid w:val="00035478"/>
    <w:rsid w:val="00036819"/>
    <w:rsid w:val="00046394"/>
    <w:rsid w:val="000505CD"/>
    <w:rsid w:val="00053A6E"/>
    <w:rsid w:val="00061D48"/>
    <w:rsid w:val="0006458C"/>
    <w:rsid w:val="00072E95"/>
    <w:rsid w:val="00075B0E"/>
    <w:rsid w:val="00076607"/>
    <w:rsid w:val="00080615"/>
    <w:rsid w:val="000816F4"/>
    <w:rsid w:val="00082745"/>
    <w:rsid w:val="000855BD"/>
    <w:rsid w:val="00091B67"/>
    <w:rsid w:val="000A0D7B"/>
    <w:rsid w:val="000A752B"/>
    <w:rsid w:val="000B3C43"/>
    <w:rsid w:val="000C03A5"/>
    <w:rsid w:val="000C0AA4"/>
    <w:rsid w:val="000C5301"/>
    <w:rsid w:val="000C7AFA"/>
    <w:rsid w:val="000E3E1D"/>
    <w:rsid w:val="000E43DB"/>
    <w:rsid w:val="000E6513"/>
    <w:rsid w:val="000E7B23"/>
    <w:rsid w:val="000F0CF1"/>
    <w:rsid w:val="000F183E"/>
    <w:rsid w:val="000F1C22"/>
    <w:rsid w:val="000F5CCD"/>
    <w:rsid w:val="000F6275"/>
    <w:rsid w:val="001100AC"/>
    <w:rsid w:val="00110B61"/>
    <w:rsid w:val="00111EDC"/>
    <w:rsid w:val="0011533D"/>
    <w:rsid w:val="001162A8"/>
    <w:rsid w:val="001206A6"/>
    <w:rsid w:val="00124542"/>
    <w:rsid w:val="0012472F"/>
    <w:rsid w:val="00125D7C"/>
    <w:rsid w:val="00126645"/>
    <w:rsid w:val="0012781C"/>
    <w:rsid w:val="00127F3A"/>
    <w:rsid w:val="00130A93"/>
    <w:rsid w:val="001313C9"/>
    <w:rsid w:val="001314DF"/>
    <w:rsid w:val="00131D42"/>
    <w:rsid w:val="0013354D"/>
    <w:rsid w:val="0013386F"/>
    <w:rsid w:val="00133E35"/>
    <w:rsid w:val="001411A8"/>
    <w:rsid w:val="001451E2"/>
    <w:rsid w:val="001515EE"/>
    <w:rsid w:val="00152B92"/>
    <w:rsid w:val="00154CFA"/>
    <w:rsid w:val="0015778F"/>
    <w:rsid w:val="001603B6"/>
    <w:rsid w:val="00161E97"/>
    <w:rsid w:val="0016284F"/>
    <w:rsid w:val="00163D8B"/>
    <w:rsid w:val="00163D92"/>
    <w:rsid w:val="00166B2A"/>
    <w:rsid w:val="001719EF"/>
    <w:rsid w:val="00171C89"/>
    <w:rsid w:val="0017219E"/>
    <w:rsid w:val="00172901"/>
    <w:rsid w:val="00173E92"/>
    <w:rsid w:val="00183E8F"/>
    <w:rsid w:val="0018440A"/>
    <w:rsid w:val="001852A1"/>
    <w:rsid w:val="0019064B"/>
    <w:rsid w:val="001934EB"/>
    <w:rsid w:val="00194AAA"/>
    <w:rsid w:val="00197F0E"/>
    <w:rsid w:val="001A1B84"/>
    <w:rsid w:val="001A6341"/>
    <w:rsid w:val="001B1EE4"/>
    <w:rsid w:val="001B6174"/>
    <w:rsid w:val="001C159E"/>
    <w:rsid w:val="001C30C7"/>
    <w:rsid w:val="001C4536"/>
    <w:rsid w:val="001C61A1"/>
    <w:rsid w:val="001C6B83"/>
    <w:rsid w:val="001C7173"/>
    <w:rsid w:val="001D2C21"/>
    <w:rsid w:val="001D4419"/>
    <w:rsid w:val="001E17AE"/>
    <w:rsid w:val="001E2759"/>
    <w:rsid w:val="001E4125"/>
    <w:rsid w:val="001F4606"/>
    <w:rsid w:val="001F796E"/>
    <w:rsid w:val="001F7D8F"/>
    <w:rsid w:val="00200190"/>
    <w:rsid w:val="00201186"/>
    <w:rsid w:val="002011C1"/>
    <w:rsid w:val="00201CE2"/>
    <w:rsid w:val="002200BC"/>
    <w:rsid w:val="00227D43"/>
    <w:rsid w:val="00231C6D"/>
    <w:rsid w:val="0023399F"/>
    <w:rsid w:val="00234312"/>
    <w:rsid w:val="0023501D"/>
    <w:rsid w:val="002351A2"/>
    <w:rsid w:val="0024389F"/>
    <w:rsid w:val="00243A45"/>
    <w:rsid w:val="0026560E"/>
    <w:rsid w:val="00267855"/>
    <w:rsid w:val="0027083D"/>
    <w:rsid w:val="00271D14"/>
    <w:rsid w:val="002739D9"/>
    <w:rsid w:val="00274966"/>
    <w:rsid w:val="00283E2F"/>
    <w:rsid w:val="00285BBB"/>
    <w:rsid w:val="00292B43"/>
    <w:rsid w:val="0029360B"/>
    <w:rsid w:val="00294CA7"/>
    <w:rsid w:val="002A00D4"/>
    <w:rsid w:val="002B77A8"/>
    <w:rsid w:val="002C1BF6"/>
    <w:rsid w:val="002C210B"/>
    <w:rsid w:val="002C6A78"/>
    <w:rsid w:val="002C6E01"/>
    <w:rsid w:val="002C7259"/>
    <w:rsid w:val="002C7F07"/>
    <w:rsid w:val="002D0CA1"/>
    <w:rsid w:val="002D359A"/>
    <w:rsid w:val="002D3DAD"/>
    <w:rsid w:val="002D3DD2"/>
    <w:rsid w:val="002E04B2"/>
    <w:rsid w:val="002E2E1A"/>
    <w:rsid w:val="002F0301"/>
    <w:rsid w:val="002F0459"/>
    <w:rsid w:val="002F22DA"/>
    <w:rsid w:val="002F2D63"/>
    <w:rsid w:val="002F500C"/>
    <w:rsid w:val="002F7308"/>
    <w:rsid w:val="0030348B"/>
    <w:rsid w:val="00310DEB"/>
    <w:rsid w:val="003142EA"/>
    <w:rsid w:val="0031635C"/>
    <w:rsid w:val="003174D6"/>
    <w:rsid w:val="0032080F"/>
    <w:rsid w:val="00325E88"/>
    <w:rsid w:val="00332490"/>
    <w:rsid w:val="0033602D"/>
    <w:rsid w:val="00337D0A"/>
    <w:rsid w:val="0034269F"/>
    <w:rsid w:val="0034344B"/>
    <w:rsid w:val="003438F0"/>
    <w:rsid w:val="0034484A"/>
    <w:rsid w:val="003467C9"/>
    <w:rsid w:val="003656A9"/>
    <w:rsid w:val="0036605B"/>
    <w:rsid w:val="00366525"/>
    <w:rsid w:val="003711EF"/>
    <w:rsid w:val="00377039"/>
    <w:rsid w:val="003806EC"/>
    <w:rsid w:val="00382E13"/>
    <w:rsid w:val="00386B23"/>
    <w:rsid w:val="00393491"/>
    <w:rsid w:val="003936B6"/>
    <w:rsid w:val="003A0C66"/>
    <w:rsid w:val="003A274A"/>
    <w:rsid w:val="003A5A01"/>
    <w:rsid w:val="003A6785"/>
    <w:rsid w:val="003B2943"/>
    <w:rsid w:val="003B57AE"/>
    <w:rsid w:val="003C75F0"/>
    <w:rsid w:val="003D06C8"/>
    <w:rsid w:val="003D280C"/>
    <w:rsid w:val="003D2C21"/>
    <w:rsid w:val="003D2F9D"/>
    <w:rsid w:val="003D3162"/>
    <w:rsid w:val="003F04C3"/>
    <w:rsid w:val="003F0933"/>
    <w:rsid w:val="003F3537"/>
    <w:rsid w:val="003F7EC1"/>
    <w:rsid w:val="00402680"/>
    <w:rsid w:val="00403442"/>
    <w:rsid w:val="00405D90"/>
    <w:rsid w:val="00413B8A"/>
    <w:rsid w:val="00413C2C"/>
    <w:rsid w:val="00423E54"/>
    <w:rsid w:val="00425E2B"/>
    <w:rsid w:val="00432273"/>
    <w:rsid w:val="00435429"/>
    <w:rsid w:val="004354EC"/>
    <w:rsid w:val="004364DE"/>
    <w:rsid w:val="0044164D"/>
    <w:rsid w:val="00446B09"/>
    <w:rsid w:val="0045047F"/>
    <w:rsid w:val="0045094F"/>
    <w:rsid w:val="00451C0A"/>
    <w:rsid w:val="00454AF1"/>
    <w:rsid w:val="00461D78"/>
    <w:rsid w:val="00462611"/>
    <w:rsid w:val="00464890"/>
    <w:rsid w:val="00465F95"/>
    <w:rsid w:val="00467E5D"/>
    <w:rsid w:val="004731A5"/>
    <w:rsid w:val="004738CA"/>
    <w:rsid w:val="004747F8"/>
    <w:rsid w:val="004813A8"/>
    <w:rsid w:val="004832D5"/>
    <w:rsid w:val="004842B7"/>
    <w:rsid w:val="00486DC0"/>
    <w:rsid w:val="004955CD"/>
    <w:rsid w:val="00497E56"/>
    <w:rsid w:val="004A2176"/>
    <w:rsid w:val="004A24D2"/>
    <w:rsid w:val="004A33F0"/>
    <w:rsid w:val="004A51FC"/>
    <w:rsid w:val="004A6A91"/>
    <w:rsid w:val="004B3BAB"/>
    <w:rsid w:val="004B3BC2"/>
    <w:rsid w:val="004B739D"/>
    <w:rsid w:val="004C0081"/>
    <w:rsid w:val="004C0AEB"/>
    <w:rsid w:val="004D54E4"/>
    <w:rsid w:val="004D6086"/>
    <w:rsid w:val="004E14BD"/>
    <w:rsid w:val="004E2115"/>
    <w:rsid w:val="004E3ADF"/>
    <w:rsid w:val="00501977"/>
    <w:rsid w:val="00506709"/>
    <w:rsid w:val="00510FAC"/>
    <w:rsid w:val="0051306A"/>
    <w:rsid w:val="005162F3"/>
    <w:rsid w:val="00522A25"/>
    <w:rsid w:val="00527EF6"/>
    <w:rsid w:val="00531766"/>
    <w:rsid w:val="005459FF"/>
    <w:rsid w:val="005460D3"/>
    <w:rsid w:val="00546AB8"/>
    <w:rsid w:val="005548C9"/>
    <w:rsid w:val="00557994"/>
    <w:rsid w:val="00566767"/>
    <w:rsid w:val="00570BF9"/>
    <w:rsid w:val="00572ED2"/>
    <w:rsid w:val="0057386D"/>
    <w:rsid w:val="005755C7"/>
    <w:rsid w:val="00576203"/>
    <w:rsid w:val="005775CA"/>
    <w:rsid w:val="00582259"/>
    <w:rsid w:val="00582C7E"/>
    <w:rsid w:val="00587115"/>
    <w:rsid w:val="0059035F"/>
    <w:rsid w:val="0059112A"/>
    <w:rsid w:val="005916EC"/>
    <w:rsid w:val="00593EB1"/>
    <w:rsid w:val="005973FE"/>
    <w:rsid w:val="005A0A3F"/>
    <w:rsid w:val="005A47DB"/>
    <w:rsid w:val="005A58B2"/>
    <w:rsid w:val="005B431D"/>
    <w:rsid w:val="005C151D"/>
    <w:rsid w:val="005C2665"/>
    <w:rsid w:val="005C3C18"/>
    <w:rsid w:val="005D22BE"/>
    <w:rsid w:val="005D5E37"/>
    <w:rsid w:val="005E695D"/>
    <w:rsid w:val="005F0F27"/>
    <w:rsid w:val="005F13F1"/>
    <w:rsid w:val="005F3C1B"/>
    <w:rsid w:val="005F3EE4"/>
    <w:rsid w:val="005F67DA"/>
    <w:rsid w:val="006019D2"/>
    <w:rsid w:val="00611505"/>
    <w:rsid w:val="006138DC"/>
    <w:rsid w:val="006231EB"/>
    <w:rsid w:val="00623C54"/>
    <w:rsid w:val="00625E19"/>
    <w:rsid w:val="00627EBF"/>
    <w:rsid w:val="00636F40"/>
    <w:rsid w:val="006448A7"/>
    <w:rsid w:val="00653DC7"/>
    <w:rsid w:val="00654A6E"/>
    <w:rsid w:val="00656FC6"/>
    <w:rsid w:val="0066321E"/>
    <w:rsid w:val="00665BFD"/>
    <w:rsid w:val="006776AC"/>
    <w:rsid w:val="00683B38"/>
    <w:rsid w:val="006A63E9"/>
    <w:rsid w:val="006B0286"/>
    <w:rsid w:val="006B5441"/>
    <w:rsid w:val="006C0B1A"/>
    <w:rsid w:val="006C0C1A"/>
    <w:rsid w:val="006C16B1"/>
    <w:rsid w:val="006C1B1F"/>
    <w:rsid w:val="006C1B53"/>
    <w:rsid w:val="006C3911"/>
    <w:rsid w:val="006C5762"/>
    <w:rsid w:val="006D6C67"/>
    <w:rsid w:val="006E06C1"/>
    <w:rsid w:val="006E59E0"/>
    <w:rsid w:val="006F1E02"/>
    <w:rsid w:val="006F2057"/>
    <w:rsid w:val="006F4C83"/>
    <w:rsid w:val="006F7D1D"/>
    <w:rsid w:val="00700DA7"/>
    <w:rsid w:val="00702F62"/>
    <w:rsid w:val="007045A4"/>
    <w:rsid w:val="00705E23"/>
    <w:rsid w:val="00706698"/>
    <w:rsid w:val="00706F64"/>
    <w:rsid w:val="007172A8"/>
    <w:rsid w:val="007211DE"/>
    <w:rsid w:val="00721A79"/>
    <w:rsid w:val="0072518B"/>
    <w:rsid w:val="00726BC5"/>
    <w:rsid w:val="0073187F"/>
    <w:rsid w:val="007373DA"/>
    <w:rsid w:val="00737673"/>
    <w:rsid w:val="00743F82"/>
    <w:rsid w:val="0074546F"/>
    <w:rsid w:val="0074692C"/>
    <w:rsid w:val="00747960"/>
    <w:rsid w:val="00753739"/>
    <w:rsid w:val="0076053E"/>
    <w:rsid w:val="0077191E"/>
    <w:rsid w:val="00774481"/>
    <w:rsid w:val="0077672A"/>
    <w:rsid w:val="00784383"/>
    <w:rsid w:val="00790E0B"/>
    <w:rsid w:val="0079221C"/>
    <w:rsid w:val="0079347C"/>
    <w:rsid w:val="007935D4"/>
    <w:rsid w:val="007A46BE"/>
    <w:rsid w:val="007B1BD2"/>
    <w:rsid w:val="007C27EE"/>
    <w:rsid w:val="007C5BAB"/>
    <w:rsid w:val="007D2049"/>
    <w:rsid w:val="007D4665"/>
    <w:rsid w:val="007E1D3B"/>
    <w:rsid w:val="007E2BA1"/>
    <w:rsid w:val="007E2C7C"/>
    <w:rsid w:val="007E3DF9"/>
    <w:rsid w:val="007E510E"/>
    <w:rsid w:val="007E655A"/>
    <w:rsid w:val="007F1003"/>
    <w:rsid w:val="007F34D5"/>
    <w:rsid w:val="008018F7"/>
    <w:rsid w:val="008025E9"/>
    <w:rsid w:val="00805855"/>
    <w:rsid w:val="00805D0A"/>
    <w:rsid w:val="00810DA1"/>
    <w:rsid w:val="008218FC"/>
    <w:rsid w:val="00827AF1"/>
    <w:rsid w:val="0083001B"/>
    <w:rsid w:val="00840C00"/>
    <w:rsid w:val="00840D16"/>
    <w:rsid w:val="0084318D"/>
    <w:rsid w:val="00846973"/>
    <w:rsid w:val="00856ECC"/>
    <w:rsid w:val="00857C79"/>
    <w:rsid w:val="00863984"/>
    <w:rsid w:val="00866745"/>
    <w:rsid w:val="00867178"/>
    <w:rsid w:val="008745C8"/>
    <w:rsid w:val="00876551"/>
    <w:rsid w:val="0088035A"/>
    <w:rsid w:val="0088257B"/>
    <w:rsid w:val="00882824"/>
    <w:rsid w:val="00887418"/>
    <w:rsid w:val="00890036"/>
    <w:rsid w:val="008915B1"/>
    <w:rsid w:val="00895960"/>
    <w:rsid w:val="008A046F"/>
    <w:rsid w:val="008A481C"/>
    <w:rsid w:val="008A59ED"/>
    <w:rsid w:val="008B0385"/>
    <w:rsid w:val="008B2B18"/>
    <w:rsid w:val="008B56AE"/>
    <w:rsid w:val="008B76C8"/>
    <w:rsid w:val="008C4A62"/>
    <w:rsid w:val="008E171F"/>
    <w:rsid w:val="008E28A7"/>
    <w:rsid w:val="008E4B77"/>
    <w:rsid w:val="008F5DC8"/>
    <w:rsid w:val="00901ACB"/>
    <w:rsid w:val="0090275B"/>
    <w:rsid w:val="00905D63"/>
    <w:rsid w:val="00910882"/>
    <w:rsid w:val="00912AC0"/>
    <w:rsid w:val="00914073"/>
    <w:rsid w:val="009218EA"/>
    <w:rsid w:val="009332F6"/>
    <w:rsid w:val="00935220"/>
    <w:rsid w:val="00936D04"/>
    <w:rsid w:val="00936D8C"/>
    <w:rsid w:val="00936FD9"/>
    <w:rsid w:val="0094162B"/>
    <w:rsid w:val="00941C56"/>
    <w:rsid w:val="00944112"/>
    <w:rsid w:val="00946966"/>
    <w:rsid w:val="00966585"/>
    <w:rsid w:val="009675F9"/>
    <w:rsid w:val="009731DA"/>
    <w:rsid w:val="0097698E"/>
    <w:rsid w:val="0097729D"/>
    <w:rsid w:val="00984369"/>
    <w:rsid w:val="00984CC5"/>
    <w:rsid w:val="00986B88"/>
    <w:rsid w:val="00996061"/>
    <w:rsid w:val="009A2867"/>
    <w:rsid w:val="009A3329"/>
    <w:rsid w:val="009B0F64"/>
    <w:rsid w:val="009C077B"/>
    <w:rsid w:val="009C2107"/>
    <w:rsid w:val="009C495F"/>
    <w:rsid w:val="009D5FA9"/>
    <w:rsid w:val="009F09A2"/>
    <w:rsid w:val="00A02F34"/>
    <w:rsid w:val="00A1129A"/>
    <w:rsid w:val="00A11BDD"/>
    <w:rsid w:val="00A141B6"/>
    <w:rsid w:val="00A1465B"/>
    <w:rsid w:val="00A22270"/>
    <w:rsid w:val="00A23C24"/>
    <w:rsid w:val="00A2733A"/>
    <w:rsid w:val="00A278A4"/>
    <w:rsid w:val="00A34178"/>
    <w:rsid w:val="00A374E4"/>
    <w:rsid w:val="00A405A8"/>
    <w:rsid w:val="00A426F5"/>
    <w:rsid w:val="00A477DF"/>
    <w:rsid w:val="00A54DC8"/>
    <w:rsid w:val="00A5757D"/>
    <w:rsid w:val="00A652FE"/>
    <w:rsid w:val="00A660D3"/>
    <w:rsid w:val="00A70B1C"/>
    <w:rsid w:val="00A73DB0"/>
    <w:rsid w:val="00A752E2"/>
    <w:rsid w:val="00A7613E"/>
    <w:rsid w:val="00A802A2"/>
    <w:rsid w:val="00A80F28"/>
    <w:rsid w:val="00A81EB1"/>
    <w:rsid w:val="00A83CBA"/>
    <w:rsid w:val="00A84076"/>
    <w:rsid w:val="00AA04CB"/>
    <w:rsid w:val="00AA08FB"/>
    <w:rsid w:val="00AA1E8F"/>
    <w:rsid w:val="00AA2572"/>
    <w:rsid w:val="00AA2C2E"/>
    <w:rsid w:val="00AA35A8"/>
    <w:rsid w:val="00AB01B9"/>
    <w:rsid w:val="00AB07B1"/>
    <w:rsid w:val="00AC0F61"/>
    <w:rsid w:val="00AD13FA"/>
    <w:rsid w:val="00AD3339"/>
    <w:rsid w:val="00AD404A"/>
    <w:rsid w:val="00AD5D41"/>
    <w:rsid w:val="00AE3612"/>
    <w:rsid w:val="00AE3B88"/>
    <w:rsid w:val="00AE73F3"/>
    <w:rsid w:val="00AF0888"/>
    <w:rsid w:val="00B02787"/>
    <w:rsid w:val="00B03F87"/>
    <w:rsid w:val="00B30773"/>
    <w:rsid w:val="00B40102"/>
    <w:rsid w:val="00B40D6B"/>
    <w:rsid w:val="00B42535"/>
    <w:rsid w:val="00B54C29"/>
    <w:rsid w:val="00B57905"/>
    <w:rsid w:val="00B62D00"/>
    <w:rsid w:val="00B63F44"/>
    <w:rsid w:val="00B72603"/>
    <w:rsid w:val="00B75936"/>
    <w:rsid w:val="00B7712E"/>
    <w:rsid w:val="00B7734D"/>
    <w:rsid w:val="00B801A8"/>
    <w:rsid w:val="00B80EF3"/>
    <w:rsid w:val="00B823EC"/>
    <w:rsid w:val="00B828D8"/>
    <w:rsid w:val="00B9550A"/>
    <w:rsid w:val="00B96D4C"/>
    <w:rsid w:val="00B97FB6"/>
    <w:rsid w:val="00BA7D69"/>
    <w:rsid w:val="00BB04F5"/>
    <w:rsid w:val="00BB1021"/>
    <w:rsid w:val="00BB1CE8"/>
    <w:rsid w:val="00BB3DC7"/>
    <w:rsid w:val="00BB3DDC"/>
    <w:rsid w:val="00BB3FAF"/>
    <w:rsid w:val="00BB653E"/>
    <w:rsid w:val="00BC1E4A"/>
    <w:rsid w:val="00BD0CF0"/>
    <w:rsid w:val="00BD28BC"/>
    <w:rsid w:val="00BD2A2E"/>
    <w:rsid w:val="00BD2C90"/>
    <w:rsid w:val="00BD4229"/>
    <w:rsid w:val="00BE3EA2"/>
    <w:rsid w:val="00BF2FF7"/>
    <w:rsid w:val="00BF32AC"/>
    <w:rsid w:val="00C021C5"/>
    <w:rsid w:val="00C1284A"/>
    <w:rsid w:val="00C229A3"/>
    <w:rsid w:val="00C22AE3"/>
    <w:rsid w:val="00C30A94"/>
    <w:rsid w:val="00C30ED0"/>
    <w:rsid w:val="00C35469"/>
    <w:rsid w:val="00C42EE7"/>
    <w:rsid w:val="00C43D54"/>
    <w:rsid w:val="00C44944"/>
    <w:rsid w:val="00C53372"/>
    <w:rsid w:val="00C5712F"/>
    <w:rsid w:val="00C640AB"/>
    <w:rsid w:val="00C64B82"/>
    <w:rsid w:val="00C70277"/>
    <w:rsid w:val="00C737B2"/>
    <w:rsid w:val="00C741ED"/>
    <w:rsid w:val="00C76CFB"/>
    <w:rsid w:val="00C76DC6"/>
    <w:rsid w:val="00C84583"/>
    <w:rsid w:val="00C8549E"/>
    <w:rsid w:val="00C8687A"/>
    <w:rsid w:val="00C91063"/>
    <w:rsid w:val="00C95512"/>
    <w:rsid w:val="00C9748A"/>
    <w:rsid w:val="00CA3DFF"/>
    <w:rsid w:val="00CA3F85"/>
    <w:rsid w:val="00CA4631"/>
    <w:rsid w:val="00CA6C0A"/>
    <w:rsid w:val="00CA6D24"/>
    <w:rsid w:val="00CB567A"/>
    <w:rsid w:val="00CC1941"/>
    <w:rsid w:val="00CD1AA6"/>
    <w:rsid w:val="00CE1162"/>
    <w:rsid w:val="00CE72FE"/>
    <w:rsid w:val="00CF74B0"/>
    <w:rsid w:val="00D073A0"/>
    <w:rsid w:val="00D11B93"/>
    <w:rsid w:val="00D13B2F"/>
    <w:rsid w:val="00D22283"/>
    <w:rsid w:val="00D23E5B"/>
    <w:rsid w:val="00D326DA"/>
    <w:rsid w:val="00D345CE"/>
    <w:rsid w:val="00D352C1"/>
    <w:rsid w:val="00D45F43"/>
    <w:rsid w:val="00D51370"/>
    <w:rsid w:val="00D53D9A"/>
    <w:rsid w:val="00D5794F"/>
    <w:rsid w:val="00D662BA"/>
    <w:rsid w:val="00D72591"/>
    <w:rsid w:val="00D82827"/>
    <w:rsid w:val="00D951E6"/>
    <w:rsid w:val="00D95AC1"/>
    <w:rsid w:val="00D962C9"/>
    <w:rsid w:val="00D97FE7"/>
    <w:rsid w:val="00DA19CA"/>
    <w:rsid w:val="00DA2A42"/>
    <w:rsid w:val="00DA2B7B"/>
    <w:rsid w:val="00DA420A"/>
    <w:rsid w:val="00DA5AF4"/>
    <w:rsid w:val="00DB6D37"/>
    <w:rsid w:val="00DC18E5"/>
    <w:rsid w:val="00DC19EC"/>
    <w:rsid w:val="00DC5CBD"/>
    <w:rsid w:val="00DD041D"/>
    <w:rsid w:val="00DD2D5E"/>
    <w:rsid w:val="00DD3526"/>
    <w:rsid w:val="00DD52CB"/>
    <w:rsid w:val="00DE0488"/>
    <w:rsid w:val="00DE19A5"/>
    <w:rsid w:val="00DE43D2"/>
    <w:rsid w:val="00DE7A2E"/>
    <w:rsid w:val="00DF1CE4"/>
    <w:rsid w:val="00DF3960"/>
    <w:rsid w:val="00DF5394"/>
    <w:rsid w:val="00DF7B1A"/>
    <w:rsid w:val="00E1220D"/>
    <w:rsid w:val="00E14D76"/>
    <w:rsid w:val="00E16049"/>
    <w:rsid w:val="00E170F4"/>
    <w:rsid w:val="00E2002F"/>
    <w:rsid w:val="00E223CE"/>
    <w:rsid w:val="00E239CA"/>
    <w:rsid w:val="00E31E60"/>
    <w:rsid w:val="00E36E84"/>
    <w:rsid w:val="00E413F8"/>
    <w:rsid w:val="00E432EC"/>
    <w:rsid w:val="00E47D45"/>
    <w:rsid w:val="00E506CD"/>
    <w:rsid w:val="00E50B4A"/>
    <w:rsid w:val="00E54525"/>
    <w:rsid w:val="00E64257"/>
    <w:rsid w:val="00E64F3A"/>
    <w:rsid w:val="00E6542C"/>
    <w:rsid w:val="00E6548F"/>
    <w:rsid w:val="00E664CB"/>
    <w:rsid w:val="00E66922"/>
    <w:rsid w:val="00E7164D"/>
    <w:rsid w:val="00E85EE4"/>
    <w:rsid w:val="00E9107B"/>
    <w:rsid w:val="00E9701F"/>
    <w:rsid w:val="00EA04BE"/>
    <w:rsid w:val="00EA246D"/>
    <w:rsid w:val="00EA39C1"/>
    <w:rsid w:val="00EA3B50"/>
    <w:rsid w:val="00EB1A81"/>
    <w:rsid w:val="00EB2520"/>
    <w:rsid w:val="00EC2D55"/>
    <w:rsid w:val="00EC5F01"/>
    <w:rsid w:val="00ED1B95"/>
    <w:rsid w:val="00ED3882"/>
    <w:rsid w:val="00ED7EE3"/>
    <w:rsid w:val="00EF6462"/>
    <w:rsid w:val="00EF7D3C"/>
    <w:rsid w:val="00F0365F"/>
    <w:rsid w:val="00F1383E"/>
    <w:rsid w:val="00F153EF"/>
    <w:rsid w:val="00F17BCE"/>
    <w:rsid w:val="00F23CDE"/>
    <w:rsid w:val="00F25FF9"/>
    <w:rsid w:val="00F26E4A"/>
    <w:rsid w:val="00F32E79"/>
    <w:rsid w:val="00F3608E"/>
    <w:rsid w:val="00F468CE"/>
    <w:rsid w:val="00F52D20"/>
    <w:rsid w:val="00F5740D"/>
    <w:rsid w:val="00F656BD"/>
    <w:rsid w:val="00F65ADF"/>
    <w:rsid w:val="00F6769C"/>
    <w:rsid w:val="00F7420F"/>
    <w:rsid w:val="00F746F0"/>
    <w:rsid w:val="00F75564"/>
    <w:rsid w:val="00F77B7A"/>
    <w:rsid w:val="00F80F69"/>
    <w:rsid w:val="00F81499"/>
    <w:rsid w:val="00F82C65"/>
    <w:rsid w:val="00F831C1"/>
    <w:rsid w:val="00F86D55"/>
    <w:rsid w:val="00F962E3"/>
    <w:rsid w:val="00F97636"/>
    <w:rsid w:val="00F977C8"/>
    <w:rsid w:val="00FA0E6A"/>
    <w:rsid w:val="00FA2E06"/>
    <w:rsid w:val="00FB2C1D"/>
    <w:rsid w:val="00FB33F0"/>
    <w:rsid w:val="00FC1D47"/>
    <w:rsid w:val="00FC3370"/>
    <w:rsid w:val="00FC723F"/>
    <w:rsid w:val="00FD31D1"/>
    <w:rsid w:val="00FD7F3F"/>
    <w:rsid w:val="00FE6091"/>
    <w:rsid w:val="00FE74B3"/>
    <w:rsid w:val="00FF1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061"/>
    <w:pPr>
      <w:spacing w:after="0" w:line="240" w:lineRule="auto"/>
      <w:ind w:firstLine="567"/>
    </w:pPr>
    <w:rPr>
      <w:rFonts w:ascii="Calibri" w:eastAsia="Calibri" w:hAnsi="Calibri" w:cs="Times New Roman"/>
    </w:rPr>
  </w:style>
  <w:style w:type="paragraph" w:styleId="1">
    <w:name w:val="heading 1"/>
    <w:basedOn w:val="a"/>
    <w:next w:val="a"/>
    <w:link w:val="10"/>
    <w:qFormat/>
    <w:rsid w:val="006C16B1"/>
    <w:pPr>
      <w:keepNext/>
      <w:keepLines/>
      <w:spacing w:before="480"/>
      <w:ind w:firstLine="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9A3329"/>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semiHidden/>
    <w:unhideWhenUsed/>
    <w:qFormat/>
    <w:rsid w:val="009A3329"/>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9A3329"/>
    <w:pPr>
      <w:spacing w:before="100" w:beforeAutospacing="1" w:after="100" w:afterAutospacing="1"/>
      <w:ind w:firstLine="0"/>
      <w:outlineLvl w:val="3"/>
    </w:pPr>
    <w:rPr>
      <w:rFonts w:ascii="Times New Roman" w:eastAsia="Times New Roman" w:hAnsi="Times New Roman"/>
      <w:b/>
      <w:bCs/>
      <w:sz w:val="24"/>
      <w:szCs w:val="24"/>
    </w:rPr>
  </w:style>
  <w:style w:type="paragraph" w:styleId="5">
    <w:name w:val="heading 5"/>
    <w:basedOn w:val="a"/>
    <w:next w:val="a"/>
    <w:link w:val="50"/>
    <w:unhideWhenUsed/>
    <w:qFormat/>
    <w:rsid w:val="009A3329"/>
    <w:pPr>
      <w:spacing w:before="240" w:after="60"/>
      <w:outlineLvl w:val="4"/>
    </w:pPr>
    <w:rPr>
      <w:rFonts w:eastAsia="Times New Roman"/>
      <w:b/>
      <w:bCs/>
      <w:i/>
      <w:iCs/>
      <w:sz w:val="26"/>
      <w:szCs w:val="26"/>
    </w:rPr>
  </w:style>
  <w:style w:type="paragraph" w:styleId="6">
    <w:name w:val="heading 6"/>
    <w:basedOn w:val="a"/>
    <w:next w:val="a"/>
    <w:link w:val="60"/>
    <w:qFormat/>
    <w:rsid w:val="009A3329"/>
    <w:pPr>
      <w:keepNext/>
      <w:widowControl w:val="0"/>
      <w:autoSpaceDE w:val="0"/>
      <w:autoSpaceDN w:val="0"/>
      <w:adjustRightInd w:val="0"/>
      <w:ind w:firstLine="0"/>
      <w:outlineLvl w:val="5"/>
    </w:pPr>
    <w:rPr>
      <w:rFonts w:ascii="Times New Roman" w:eastAsia="Times New Roman" w:hAnsi="Times New Roman"/>
      <w:b/>
      <w:bCs/>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96061"/>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3936B6"/>
    <w:rPr>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basedOn w:val="a0"/>
    <w:link w:val="a4"/>
    <w:rsid w:val="003936B6"/>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basedOn w:val="a0"/>
    <w:unhideWhenUsed/>
    <w:rsid w:val="003936B6"/>
    <w:rPr>
      <w:vertAlign w:val="superscript"/>
    </w:rPr>
  </w:style>
  <w:style w:type="paragraph" w:styleId="a7">
    <w:name w:val="List Paragraph"/>
    <w:basedOn w:val="a"/>
    <w:uiPriority w:val="34"/>
    <w:qFormat/>
    <w:rsid w:val="00A477DF"/>
    <w:pPr>
      <w:ind w:left="720"/>
      <w:contextualSpacing/>
    </w:pPr>
  </w:style>
  <w:style w:type="table" w:styleId="a8">
    <w:name w:val="Table Grid"/>
    <w:basedOn w:val="a1"/>
    <w:uiPriority w:val="39"/>
    <w:rsid w:val="00BB0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aliases w:val="ВерхКолонтитул"/>
    <w:basedOn w:val="a"/>
    <w:link w:val="aa"/>
    <w:uiPriority w:val="99"/>
    <w:unhideWhenUsed/>
    <w:rsid w:val="00BB04F5"/>
    <w:pPr>
      <w:tabs>
        <w:tab w:val="center" w:pos="4677"/>
        <w:tab w:val="right" w:pos="9355"/>
      </w:tabs>
    </w:pPr>
  </w:style>
  <w:style w:type="character" w:customStyle="1" w:styleId="aa">
    <w:name w:val="Верхний колонтитул Знак"/>
    <w:aliases w:val="ВерхКолонтитул Знак1"/>
    <w:basedOn w:val="a0"/>
    <w:link w:val="a9"/>
    <w:uiPriority w:val="99"/>
    <w:rsid w:val="00BB04F5"/>
    <w:rPr>
      <w:rFonts w:ascii="Calibri" w:eastAsia="Calibri" w:hAnsi="Calibri" w:cs="Times New Roman"/>
    </w:rPr>
  </w:style>
  <w:style w:type="paragraph" w:styleId="ab">
    <w:name w:val="footer"/>
    <w:basedOn w:val="a"/>
    <w:link w:val="ac"/>
    <w:uiPriority w:val="99"/>
    <w:unhideWhenUsed/>
    <w:rsid w:val="00BB04F5"/>
    <w:pPr>
      <w:tabs>
        <w:tab w:val="center" w:pos="4677"/>
        <w:tab w:val="right" w:pos="9355"/>
      </w:tabs>
    </w:pPr>
  </w:style>
  <w:style w:type="character" w:customStyle="1" w:styleId="ac">
    <w:name w:val="Нижний колонтитул Знак"/>
    <w:basedOn w:val="a0"/>
    <w:link w:val="ab"/>
    <w:uiPriority w:val="99"/>
    <w:rsid w:val="00BB04F5"/>
    <w:rPr>
      <w:rFonts w:ascii="Calibri" w:eastAsia="Calibri" w:hAnsi="Calibri" w:cs="Times New Roman"/>
    </w:rPr>
  </w:style>
  <w:style w:type="paragraph" w:styleId="ad">
    <w:name w:val="Balloon Text"/>
    <w:basedOn w:val="a"/>
    <w:link w:val="ae"/>
    <w:uiPriority w:val="99"/>
    <w:semiHidden/>
    <w:unhideWhenUsed/>
    <w:rsid w:val="00E85EE4"/>
    <w:rPr>
      <w:rFonts w:ascii="Tahoma" w:hAnsi="Tahoma" w:cs="Tahoma"/>
      <w:sz w:val="16"/>
      <w:szCs w:val="16"/>
    </w:rPr>
  </w:style>
  <w:style w:type="character" w:customStyle="1" w:styleId="ae">
    <w:name w:val="Текст выноски Знак"/>
    <w:basedOn w:val="a0"/>
    <w:link w:val="ad"/>
    <w:uiPriority w:val="99"/>
    <w:semiHidden/>
    <w:rsid w:val="00E85EE4"/>
    <w:rPr>
      <w:rFonts w:ascii="Tahoma" w:eastAsia="Calibri" w:hAnsi="Tahoma" w:cs="Tahoma"/>
      <w:sz w:val="16"/>
      <w:szCs w:val="16"/>
    </w:rPr>
  </w:style>
  <w:style w:type="numbering" w:customStyle="1" w:styleId="11">
    <w:name w:val="Нет списка1"/>
    <w:next w:val="a2"/>
    <w:uiPriority w:val="99"/>
    <w:semiHidden/>
    <w:unhideWhenUsed/>
    <w:rsid w:val="007E2BA1"/>
  </w:style>
  <w:style w:type="paragraph" w:customStyle="1" w:styleId="ConsPlusNormal">
    <w:name w:val="ConsPlusNormal"/>
    <w:link w:val="ConsPlusNormal0"/>
    <w:rsid w:val="007E2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2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2BA1"/>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annotation text"/>
    <w:basedOn w:val="a"/>
    <w:link w:val="af0"/>
    <w:uiPriority w:val="99"/>
    <w:semiHidden/>
    <w:unhideWhenUsed/>
    <w:rsid w:val="007E2BA1"/>
    <w:pPr>
      <w:spacing w:after="200"/>
      <w:ind w:firstLine="0"/>
    </w:pPr>
    <w:rPr>
      <w:rFonts w:asciiTheme="minorHAnsi" w:eastAsiaTheme="minorHAnsi" w:hAnsiTheme="minorHAnsi" w:cstheme="minorBidi"/>
      <w:sz w:val="20"/>
      <w:szCs w:val="20"/>
    </w:rPr>
  </w:style>
  <w:style w:type="character" w:customStyle="1" w:styleId="af0">
    <w:name w:val="Текст примечания Знак"/>
    <w:basedOn w:val="a0"/>
    <w:link w:val="af"/>
    <w:uiPriority w:val="99"/>
    <w:semiHidden/>
    <w:rsid w:val="007E2BA1"/>
    <w:rPr>
      <w:sz w:val="20"/>
      <w:szCs w:val="20"/>
    </w:rPr>
  </w:style>
  <w:style w:type="character" w:customStyle="1" w:styleId="12">
    <w:name w:val="Основной текст1"/>
    <w:rsid w:val="00572ED2"/>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0">
    <w:name w:val="Заголовок 1 Знак"/>
    <w:basedOn w:val="a0"/>
    <w:link w:val="1"/>
    <w:rsid w:val="006C16B1"/>
    <w:rPr>
      <w:rFonts w:asciiTheme="majorHAnsi" w:eastAsiaTheme="majorEastAsia" w:hAnsiTheme="majorHAnsi" w:cstheme="majorBidi"/>
      <w:b/>
      <w:bCs/>
      <w:color w:val="365F91" w:themeColor="accent1" w:themeShade="BF"/>
      <w:sz w:val="28"/>
      <w:szCs w:val="28"/>
      <w:lang w:eastAsia="ru-RU"/>
    </w:rPr>
  </w:style>
  <w:style w:type="paragraph" w:customStyle="1" w:styleId="af1">
    <w:name w:val="??? ?????????"/>
    <w:rsid w:val="001A1B84"/>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13">
    <w:name w:val="Без интервала1"/>
    <w:rsid w:val="001A1B84"/>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extended-textshort">
    <w:name w:val="extended-text__short"/>
    <w:basedOn w:val="a0"/>
    <w:rsid w:val="00271D14"/>
  </w:style>
  <w:style w:type="character" w:styleId="af2">
    <w:name w:val="FollowedHyperlink"/>
    <w:basedOn w:val="a0"/>
    <w:uiPriority w:val="99"/>
    <w:semiHidden/>
    <w:unhideWhenUsed/>
    <w:rsid w:val="0023399F"/>
    <w:rPr>
      <w:color w:val="800080" w:themeColor="followedHyperlink"/>
      <w:u w:val="single"/>
    </w:rPr>
  </w:style>
  <w:style w:type="paragraph" w:customStyle="1" w:styleId="msonormal0">
    <w:name w:val="msonormal"/>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font5">
    <w:name w:val="font5"/>
    <w:basedOn w:val="a"/>
    <w:rsid w:val="0034344B"/>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65">
    <w:name w:val="xl65"/>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6">
    <w:name w:val="xl66"/>
    <w:basedOn w:val="a"/>
    <w:rsid w:val="0034344B"/>
    <w:pPr>
      <w:spacing w:before="100" w:beforeAutospacing="1" w:after="100" w:afterAutospacing="1"/>
      <w:ind w:firstLine="0"/>
      <w:jc w:val="center"/>
      <w:textAlignment w:val="center"/>
    </w:pPr>
    <w:rPr>
      <w:rFonts w:ascii="Times New Roman" w:eastAsia="Times New Roman" w:hAnsi="Times New Roman"/>
      <w:b/>
      <w:bCs/>
      <w:sz w:val="24"/>
      <w:szCs w:val="24"/>
      <w:lang w:eastAsia="ru-RU"/>
    </w:rPr>
  </w:style>
  <w:style w:type="paragraph" w:customStyle="1" w:styleId="xl67">
    <w:name w:val="xl67"/>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8">
    <w:name w:val="xl6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69">
    <w:name w:val="xl69"/>
    <w:basedOn w:val="a"/>
    <w:rsid w:val="0034344B"/>
    <w:pPr>
      <w:spacing w:before="100" w:beforeAutospacing="1" w:after="100" w:afterAutospacing="1"/>
      <w:ind w:firstLine="0"/>
      <w:jc w:val="both"/>
      <w:textAlignment w:val="center"/>
    </w:pPr>
    <w:rPr>
      <w:rFonts w:ascii="Times New Roman" w:eastAsia="Times New Roman" w:hAnsi="Times New Roman"/>
      <w:sz w:val="20"/>
      <w:szCs w:val="20"/>
      <w:lang w:eastAsia="ru-RU"/>
    </w:rPr>
  </w:style>
  <w:style w:type="paragraph" w:customStyle="1" w:styleId="xl70">
    <w:name w:val="xl70"/>
    <w:basedOn w:val="a"/>
    <w:rsid w:val="0034344B"/>
    <w:pP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1">
    <w:name w:val="xl7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2">
    <w:name w:val="xl72"/>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3">
    <w:name w:val="xl73"/>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0"/>
      <w:szCs w:val="20"/>
      <w:lang w:eastAsia="ru-RU"/>
    </w:rPr>
  </w:style>
  <w:style w:type="paragraph" w:customStyle="1" w:styleId="xl74">
    <w:name w:val="xl74"/>
    <w:basedOn w:val="a"/>
    <w:rsid w:val="0034344B"/>
    <w:pPr>
      <w:spacing w:before="100" w:beforeAutospacing="1" w:after="100" w:afterAutospacing="1"/>
      <w:ind w:firstLine="0"/>
    </w:pPr>
    <w:rPr>
      <w:rFonts w:ascii="Times New Roman" w:eastAsia="Times New Roman" w:hAnsi="Times New Roman"/>
      <w:sz w:val="20"/>
      <w:szCs w:val="20"/>
      <w:lang w:eastAsia="ru-RU"/>
    </w:rPr>
  </w:style>
  <w:style w:type="paragraph" w:customStyle="1" w:styleId="xl75">
    <w:name w:val="xl75"/>
    <w:basedOn w:val="a"/>
    <w:rsid w:val="0034344B"/>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76">
    <w:name w:val="xl7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7">
    <w:name w:val="xl77"/>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8">
    <w:name w:val="xl7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9">
    <w:name w:val="xl79"/>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0">
    <w:name w:val="xl80"/>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1">
    <w:name w:val="xl81"/>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2">
    <w:name w:val="xl82"/>
    <w:basedOn w:val="a"/>
    <w:rsid w:val="0034344B"/>
    <w:pPr>
      <w:pBdr>
        <w:top w:val="single" w:sz="4" w:space="0" w:color="auto"/>
        <w:left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3">
    <w:name w:val="xl83"/>
    <w:basedOn w:val="a"/>
    <w:rsid w:val="0034344B"/>
    <w:pPr>
      <w:pBdr>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4">
    <w:name w:val="xl84"/>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5">
    <w:name w:val="xl85"/>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6">
    <w:name w:val="xl86"/>
    <w:basedOn w:val="a"/>
    <w:rsid w:val="0034344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7">
    <w:name w:val="xl87"/>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8">
    <w:name w:val="xl88"/>
    <w:basedOn w:val="a"/>
    <w:rsid w:val="0034344B"/>
    <w:pPr>
      <w:pBdr>
        <w:top w:val="single" w:sz="4" w:space="0" w:color="auto"/>
        <w:left w:val="single" w:sz="4" w:space="0" w:color="auto"/>
        <w:bottom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9">
    <w:name w:val="xl89"/>
    <w:basedOn w:val="a"/>
    <w:rsid w:val="0034344B"/>
    <w:pPr>
      <w:pBdr>
        <w:top w:val="single" w:sz="4" w:space="0" w:color="auto"/>
        <w:lef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0">
    <w:name w:val="xl90"/>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sz w:val="20"/>
      <w:szCs w:val="20"/>
      <w:lang w:eastAsia="ru-RU"/>
    </w:rPr>
  </w:style>
  <w:style w:type="paragraph" w:customStyle="1" w:styleId="xl91">
    <w:name w:val="xl9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92">
    <w:name w:val="xl92"/>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93">
    <w:name w:val="xl93"/>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4">
    <w:name w:val="xl94"/>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5">
    <w:name w:val="xl95"/>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6">
    <w:name w:val="xl9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olor w:val="000000"/>
      <w:sz w:val="20"/>
      <w:szCs w:val="20"/>
      <w:lang w:eastAsia="ru-RU"/>
    </w:rPr>
  </w:style>
  <w:style w:type="paragraph" w:customStyle="1" w:styleId="xl97">
    <w:name w:val="xl97"/>
    <w:basedOn w:val="a"/>
    <w:rsid w:val="0034344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8">
    <w:name w:val="xl98"/>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9">
    <w:name w:val="xl99"/>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sz w:val="20"/>
      <w:szCs w:val="20"/>
      <w:lang w:eastAsia="ru-RU"/>
    </w:rPr>
  </w:style>
  <w:style w:type="paragraph" w:customStyle="1" w:styleId="xl100">
    <w:name w:val="xl100"/>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1">
    <w:name w:val="xl101"/>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2">
    <w:name w:val="xl102"/>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3">
    <w:name w:val="xl103"/>
    <w:basedOn w:val="a"/>
    <w:rsid w:val="003434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character" w:customStyle="1" w:styleId="20">
    <w:name w:val="Заголовок 2 Знак"/>
    <w:basedOn w:val="a0"/>
    <w:link w:val="2"/>
    <w:rsid w:val="009A3329"/>
    <w:rPr>
      <w:rFonts w:ascii="Cambria" w:eastAsia="Times New Roman" w:hAnsi="Cambria" w:cs="Times New Roman"/>
      <w:b/>
      <w:bCs/>
      <w:color w:val="4F81BD"/>
      <w:sz w:val="26"/>
      <w:szCs w:val="26"/>
    </w:rPr>
  </w:style>
  <w:style w:type="character" w:customStyle="1" w:styleId="30">
    <w:name w:val="Заголовок 3 Знак"/>
    <w:basedOn w:val="a0"/>
    <w:link w:val="3"/>
    <w:semiHidden/>
    <w:rsid w:val="009A3329"/>
    <w:rPr>
      <w:rFonts w:ascii="Cambria" w:eastAsia="Times New Roman" w:hAnsi="Cambria" w:cs="Times New Roman"/>
      <w:b/>
      <w:bCs/>
      <w:sz w:val="26"/>
      <w:szCs w:val="26"/>
    </w:rPr>
  </w:style>
  <w:style w:type="character" w:customStyle="1" w:styleId="40">
    <w:name w:val="Заголовок 4 Знак"/>
    <w:basedOn w:val="a0"/>
    <w:link w:val="4"/>
    <w:uiPriority w:val="9"/>
    <w:rsid w:val="009A3329"/>
    <w:rPr>
      <w:rFonts w:ascii="Times New Roman" w:eastAsia="Times New Roman" w:hAnsi="Times New Roman" w:cs="Times New Roman"/>
      <w:b/>
      <w:bCs/>
      <w:sz w:val="24"/>
      <w:szCs w:val="24"/>
    </w:rPr>
  </w:style>
  <w:style w:type="character" w:customStyle="1" w:styleId="50">
    <w:name w:val="Заголовок 5 Знак"/>
    <w:basedOn w:val="a0"/>
    <w:link w:val="5"/>
    <w:rsid w:val="009A3329"/>
    <w:rPr>
      <w:rFonts w:ascii="Calibri" w:eastAsia="Times New Roman" w:hAnsi="Calibri" w:cs="Times New Roman"/>
      <w:b/>
      <w:bCs/>
      <w:i/>
      <w:iCs/>
      <w:sz w:val="26"/>
      <w:szCs w:val="26"/>
    </w:rPr>
  </w:style>
  <w:style w:type="character" w:customStyle="1" w:styleId="60">
    <w:name w:val="Заголовок 6 Знак"/>
    <w:basedOn w:val="a0"/>
    <w:link w:val="6"/>
    <w:rsid w:val="009A3329"/>
    <w:rPr>
      <w:rFonts w:ascii="Times New Roman" w:eastAsia="Times New Roman" w:hAnsi="Times New Roman" w:cs="Times New Roman"/>
      <w:b/>
      <w:bCs/>
      <w:color w:val="000000"/>
      <w:sz w:val="24"/>
      <w:szCs w:val="20"/>
    </w:rPr>
  </w:style>
  <w:style w:type="numbering" w:customStyle="1" w:styleId="21">
    <w:name w:val="Нет списка2"/>
    <w:next w:val="a2"/>
    <w:uiPriority w:val="99"/>
    <w:semiHidden/>
    <w:unhideWhenUsed/>
    <w:rsid w:val="009A3329"/>
  </w:style>
  <w:style w:type="character" w:styleId="af3">
    <w:name w:val="page number"/>
    <w:uiPriority w:val="99"/>
    <w:rsid w:val="009A3329"/>
    <w:rPr>
      <w:rFonts w:cs="Times New Roman"/>
    </w:rPr>
  </w:style>
  <w:style w:type="paragraph" w:styleId="af4">
    <w:name w:val="Normal (Web)"/>
    <w:basedOn w:val="a"/>
    <w:uiPriority w:val="99"/>
    <w:rsid w:val="009A3329"/>
    <w:pPr>
      <w:spacing w:before="100" w:beforeAutospacing="1" w:after="119"/>
      <w:ind w:firstLine="0"/>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9A3329"/>
  </w:style>
  <w:style w:type="paragraph" w:styleId="af5">
    <w:name w:val="Body Text"/>
    <w:basedOn w:val="a"/>
    <w:link w:val="af6"/>
    <w:semiHidden/>
    <w:rsid w:val="009A3329"/>
    <w:pPr>
      <w:widowControl w:val="0"/>
      <w:ind w:firstLine="0"/>
      <w:jc w:val="center"/>
    </w:pPr>
    <w:rPr>
      <w:rFonts w:ascii="Times New Roman" w:eastAsia="Times New Roman" w:hAnsi="Times New Roman"/>
      <w:b/>
      <w:bCs/>
      <w:sz w:val="24"/>
      <w:szCs w:val="20"/>
    </w:rPr>
  </w:style>
  <w:style w:type="character" w:customStyle="1" w:styleId="af6">
    <w:name w:val="Основной текст Знак"/>
    <w:basedOn w:val="a0"/>
    <w:link w:val="af5"/>
    <w:semiHidden/>
    <w:rsid w:val="009A3329"/>
    <w:rPr>
      <w:rFonts w:ascii="Times New Roman" w:eastAsia="Times New Roman" w:hAnsi="Times New Roman" w:cs="Times New Roman"/>
      <w:b/>
      <w:bCs/>
      <w:sz w:val="24"/>
      <w:szCs w:val="20"/>
    </w:rPr>
  </w:style>
  <w:style w:type="character" w:customStyle="1" w:styleId="14">
    <w:name w:val="Верхний колонтитул Знак1"/>
    <w:aliases w:val="ВерхКолонтитул Знак"/>
    <w:rsid w:val="009A3329"/>
    <w:rPr>
      <w:sz w:val="24"/>
    </w:rPr>
  </w:style>
  <w:style w:type="numbering" w:customStyle="1" w:styleId="210">
    <w:name w:val="Нет списка21"/>
    <w:next w:val="a2"/>
    <w:uiPriority w:val="99"/>
    <w:semiHidden/>
    <w:unhideWhenUsed/>
    <w:rsid w:val="009A3329"/>
  </w:style>
  <w:style w:type="paragraph" w:customStyle="1" w:styleId="af7">
    <w:name w:val="Знак"/>
    <w:basedOn w:val="a"/>
    <w:rsid w:val="009A3329"/>
    <w:pPr>
      <w:widowControl w:val="0"/>
      <w:adjustRightInd w:val="0"/>
      <w:spacing w:after="160" w:line="240" w:lineRule="exact"/>
      <w:ind w:firstLine="0"/>
      <w:jc w:val="right"/>
    </w:pPr>
    <w:rPr>
      <w:rFonts w:ascii="Times New Roman" w:eastAsia="Times New Roman" w:hAnsi="Times New Roman"/>
      <w:sz w:val="20"/>
      <w:szCs w:val="20"/>
      <w:lang w:val="en-GB"/>
    </w:rPr>
  </w:style>
  <w:style w:type="character" w:customStyle="1" w:styleId="Bodytext">
    <w:name w:val="Body text_"/>
    <w:link w:val="31"/>
    <w:rsid w:val="009A3329"/>
    <w:rPr>
      <w:rFonts w:ascii="Times New Roman" w:eastAsia="Times New Roman" w:hAnsi="Times New Roman"/>
      <w:sz w:val="23"/>
      <w:szCs w:val="23"/>
      <w:shd w:val="clear" w:color="auto" w:fill="FFFFFF"/>
    </w:rPr>
  </w:style>
  <w:style w:type="character" w:customStyle="1" w:styleId="Heading2">
    <w:name w:val="Heading #2_"/>
    <w:link w:val="Heading20"/>
    <w:rsid w:val="009A3329"/>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9A3329"/>
    <w:rPr>
      <w:rFonts w:ascii="Times New Roman" w:eastAsia="Times New Roman" w:hAnsi="Times New Roman"/>
      <w:sz w:val="23"/>
      <w:szCs w:val="23"/>
      <w:shd w:val="clear" w:color="auto" w:fill="FFFFFF"/>
    </w:rPr>
  </w:style>
  <w:style w:type="character" w:customStyle="1" w:styleId="22">
    <w:name w:val="Основной текст2"/>
    <w:rsid w:val="009A3329"/>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9A3329"/>
    <w:pPr>
      <w:widowControl w:val="0"/>
      <w:shd w:val="clear" w:color="auto" w:fill="FFFFFF"/>
      <w:spacing w:line="298" w:lineRule="exact"/>
      <w:ind w:firstLine="0"/>
    </w:pPr>
    <w:rPr>
      <w:rFonts w:ascii="Times New Roman" w:eastAsia="Times New Roman" w:hAnsi="Times New Roman" w:cstheme="minorBidi"/>
      <w:sz w:val="23"/>
      <w:szCs w:val="23"/>
    </w:rPr>
  </w:style>
  <w:style w:type="paragraph" w:customStyle="1" w:styleId="Heading20">
    <w:name w:val="Heading #2"/>
    <w:basedOn w:val="a"/>
    <w:link w:val="Heading2"/>
    <w:rsid w:val="009A3329"/>
    <w:pPr>
      <w:widowControl w:val="0"/>
      <w:shd w:val="clear" w:color="auto" w:fill="FFFFFF"/>
      <w:spacing w:line="293" w:lineRule="exact"/>
      <w:ind w:firstLine="560"/>
      <w:jc w:val="both"/>
      <w:outlineLvl w:val="1"/>
    </w:pPr>
    <w:rPr>
      <w:rFonts w:ascii="Times New Roman" w:eastAsia="Times New Roman" w:hAnsi="Times New Roman" w:cstheme="minorBidi"/>
      <w:b/>
      <w:bCs/>
      <w:sz w:val="23"/>
      <w:szCs w:val="23"/>
    </w:rPr>
  </w:style>
  <w:style w:type="paragraph" w:customStyle="1" w:styleId="Tablecaption0">
    <w:name w:val="Table caption"/>
    <w:basedOn w:val="a"/>
    <w:link w:val="Tablecaption"/>
    <w:rsid w:val="009A3329"/>
    <w:pPr>
      <w:widowControl w:val="0"/>
      <w:shd w:val="clear" w:color="auto" w:fill="FFFFFF"/>
      <w:spacing w:line="0" w:lineRule="atLeast"/>
      <w:ind w:firstLine="0"/>
    </w:pPr>
    <w:rPr>
      <w:rFonts w:ascii="Times New Roman" w:eastAsia="Times New Roman" w:hAnsi="Times New Roman" w:cstheme="minorBidi"/>
      <w:sz w:val="23"/>
      <w:szCs w:val="23"/>
    </w:rPr>
  </w:style>
  <w:style w:type="table" w:customStyle="1" w:styleId="15">
    <w:name w:val="Сетка таблицы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8"/>
    <w:uiPriority w:val="59"/>
    <w:locked/>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OC Heading"/>
    <w:basedOn w:val="1"/>
    <w:next w:val="a"/>
    <w:uiPriority w:val="39"/>
    <w:unhideWhenUsed/>
    <w:qFormat/>
    <w:rsid w:val="009A3329"/>
    <w:pPr>
      <w:spacing w:line="276" w:lineRule="auto"/>
      <w:outlineLvl w:val="9"/>
    </w:pPr>
    <w:rPr>
      <w:rFonts w:ascii="Cambria" w:eastAsia="Times New Roman" w:hAnsi="Cambria" w:cs="Times New Roman"/>
      <w:color w:val="365F91"/>
    </w:rPr>
  </w:style>
  <w:style w:type="paragraph" w:styleId="16">
    <w:name w:val="toc 1"/>
    <w:basedOn w:val="a"/>
    <w:next w:val="a"/>
    <w:autoRedefine/>
    <w:uiPriority w:val="39"/>
    <w:qFormat/>
    <w:rsid w:val="009A3329"/>
    <w:pPr>
      <w:tabs>
        <w:tab w:val="right" w:leader="dot" w:pos="9627"/>
      </w:tabs>
      <w:spacing w:line="360" w:lineRule="auto"/>
      <w:ind w:left="567" w:hanging="567"/>
      <w:jc w:val="both"/>
    </w:pPr>
  </w:style>
  <w:style w:type="paragraph" w:styleId="24">
    <w:name w:val="toc 2"/>
    <w:basedOn w:val="a"/>
    <w:next w:val="a"/>
    <w:autoRedefine/>
    <w:uiPriority w:val="39"/>
    <w:unhideWhenUsed/>
    <w:qFormat/>
    <w:rsid w:val="009A3329"/>
    <w:pPr>
      <w:tabs>
        <w:tab w:val="right" w:leader="dot" w:pos="9629"/>
      </w:tabs>
      <w:spacing w:line="360" w:lineRule="auto"/>
      <w:ind w:left="220" w:firstLine="0"/>
      <w:jc w:val="both"/>
    </w:pPr>
    <w:rPr>
      <w:rFonts w:eastAsia="Times New Roman"/>
      <w:lang w:eastAsia="ru-RU"/>
    </w:rPr>
  </w:style>
  <w:style w:type="paragraph" w:styleId="33">
    <w:name w:val="toc 3"/>
    <w:basedOn w:val="a"/>
    <w:next w:val="a"/>
    <w:autoRedefine/>
    <w:uiPriority w:val="39"/>
    <w:unhideWhenUsed/>
    <w:qFormat/>
    <w:rsid w:val="009A3329"/>
    <w:pPr>
      <w:spacing w:after="100" w:line="276" w:lineRule="auto"/>
      <w:ind w:left="440" w:firstLine="0"/>
    </w:pPr>
    <w:rPr>
      <w:rFonts w:eastAsia="Times New Roman"/>
      <w:lang w:eastAsia="ru-RU"/>
    </w:rPr>
  </w:style>
  <w:style w:type="paragraph" w:customStyle="1" w:styleId="51">
    <w:name w:val="Основной текст5"/>
    <w:basedOn w:val="a"/>
    <w:rsid w:val="009A3329"/>
    <w:pPr>
      <w:widowControl w:val="0"/>
      <w:shd w:val="clear" w:color="auto" w:fill="FFFFFF"/>
      <w:spacing w:after="180" w:line="0" w:lineRule="atLeast"/>
      <w:ind w:firstLine="0"/>
      <w:jc w:val="center"/>
    </w:pPr>
    <w:rPr>
      <w:rFonts w:ascii="Times New Roman" w:eastAsia="Times New Roman" w:hAnsi="Times New Roman"/>
      <w:sz w:val="18"/>
      <w:szCs w:val="18"/>
    </w:rPr>
  </w:style>
  <w:style w:type="paragraph" w:styleId="af9">
    <w:name w:val="No Spacing"/>
    <w:uiPriority w:val="1"/>
    <w:qFormat/>
    <w:rsid w:val="009A332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9A3329"/>
  </w:style>
  <w:style w:type="character" w:customStyle="1" w:styleId="ConsPlusNormal0">
    <w:name w:val="ConsPlusNormal Знак"/>
    <w:link w:val="ConsPlusNormal"/>
    <w:locked/>
    <w:rsid w:val="009A3329"/>
    <w:rPr>
      <w:rFonts w:ascii="Calibri" w:eastAsia="Times New Roman" w:hAnsi="Calibri" w:cs="Calibri"/>
      <w:szCs w:val="20"/>
      <w:lang w:eastAsia="ru-RU"/>
    </w:rPr>
  </w:style>
  <w:style w:type="character" w:customStyle="1" w:styleId="afa">
    <w:name w:val="Символ сноски"/>
    <w:rsid w:val="009A3329"/>
    <w:rPr>
      <w:rFonts w:cs="Times New Roman"/>
      <w:vertAlign w:val="superscript"/>
    </w:rPr>
  </w:style>
  <w:style w:type="paragraph" w:customStyle="1" w:styleId="Default">
    <w:name w:val="Default"/>
    <w:rsid w:val="009A33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2">
    <w:name w:val="Style12"/>
    <w:basedOn w:val="a"/>
    <w:uiPriority w:val="99"/>
    <w:rsid w:val="009A3329"/>
    <w:pPr>
      <w:widowControl w:val="0"/>
      <w:autoSpaceDE w:val="0"/>
      <w:autoSpaceDN w:val="0"/>
      <w:adjustRightInd w:val="0"/>
      <w:spacing w:line="275" w:lineRule="exact"/>
      <w:ind w:firstLine="698"/>
      <w:jc w:val="both"/>
    </w:pPr>
    <w:rPr>
      <w:rFonts w:ascii="Times New Roman" w:eastAsia="Times New Roman" w:hAnsi="Times New Roman"/>
      <w:sz w:val="24"/>
      <w:szCs w:val="24"/>
      <w:lang w:eastAsia="ru-RU"/>
    </w:rPr>
  </w:style>
  <w:style w:type="character" w:customStyle="1" w:styleId="FontStyle189">
    <w:name w:val="Font Style189"/>
    <w:rsid w:val="009A3329"/>
    <w:rPr>
      <w:rFonts w:ascii="Times New Roman" w:hAnsi="Times New Roman" w:cs="Times New Roman"/>
      <w:sz w:val="24"/>
      <w:szCs w:val="24"/>
    </w:rPr>
  </w:style>
  <w:style w:type="character" w:styleId="afb">
    <w:name w:val="Emphasis"/>
    <w:uiPriority w:val="20"/>
    <w:qFormat/>
    <w:rsid w:val="009A3329"/>
    <w:rPr>
      <w:i/>
      <w:iCs/>
    </w:rPr>
  </w:style>
  <w:style w:type="paragraph" w:customStyle="1" w:styleId="ConsNormal">
    <w:name w:val="ConsNormal"/>
    <w:rsid w:val="009A332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1">
    <w:name w:val="Обычный1 Знак Знак1 Знак Знак"/>
    <w:basedOn w:val="a"/>
    <w:link w:val="112"/>
    <w:rsid w:val="009A3329"/>
    <w:pPr>
      <w:ind w:firstLine="709"/>
      <w:jc w:val="both"/>
    </w:pPr>
    <w:rPr>
      <w:rFonts w:ascii="Times New Roman" w:eastAsia="Times New Roman" w:hAnsi="Times New Roman"/>
      <w:sz w:val="24"/>
      <w:szCs w:val="20"/>
    </w:rPr>
  </w:style>
  <w:style w:type="character" w:customStyle="1" w:styleId="112">
    <w:name w:val="Обычный1 Знак Знак1 Знак Знак Знак"/>
    <w:link w:val="111"/>
    <w:rsid w:val="009A3329"/>
    <w:rPr>
      <w:rFonts w:ascii="Times New Roman" w:eastAsia="Times New Roman" w:hAnsi="Times New Roman" w:cs="Times New Roman"/>
      <w:sz w:val="24"/>
      <w:szCs w:val="20"/>
    </w:rPr>
  </w:style>
  <w:style w:type="character" w:styleId="afc">
    <w:name w:val="Strong"/>
    <w:uiPriority w:val="22"/>
    <w:qFormat/>
    <w:rsid w:val="009A3329"/>
    <w:rPr>
      <w:b/>
      <w:bCs/>
    </w:rPr>
  </w:style>
  <w:style w:type="paragraph" w:customStyle="1" w:styleId="afd">
    <w:name w:val="Текст письма"/>
    <w:basedOn w:val="a"/>
    <w:link w:val="afe"/>
    <w:qFormat/>
    <w:rsid w:val="009A3329"/>
    <w:pPr>
      <w:spacing w:line="360" w:lineRule="auto"/>
      <w:ind w:firstLine="709"/>
      <w:jc w:val="both"/>
    </w:pPr>
    <w:rPr>
      <w:rFonts w:ascii="Times New Roman" w:eastAsia="Times New Roman" w:hAnsi="Times New Roman"/>
      <w:sz w:val="28"/>
      <w:szCs w:val="28"/>
    </w:rPr>
  </w:style>
  <w:style w:type="character" w:customStyle="1" w:styleId="afe">
    <w:name w:val="Текст письма Знак"/>
    <w:link w:val="afd"/>
    <w:rsid w:val="009A3329"/>
    <w:rPr>
      <w:rFonts w:ascii="Times New Roman" w:eastAsia="Times New Roman" w:hAnsi="Times New Roman" w:cs="Times New Roman"/>
      <w:sz w:val="28"/>
      <w:szCs w:val="28"/>
    </w:rPr>
  </w:style>
  <w:style w:type="character" w:customStyle="1" w:styleId="17">
    <w:name w:val="Заголовок №1_"/>
    <w:link w:val="18"/>
    <w:rsid w:val="009A3329"/>
    <w:rPr>
      <w:rFonts w:ascii="Times New Roman" w:eastAsia="Times New Roman" w:hAnsi="Times New Roman"/>
      <w:sz w:val="25"/>
      <w:szCs w:val="25"/>
      <w:shd w:val="clear" w:color="auto" w:fill="FFFFFF"/>
    </w:rPr>
  </w:style>
  <w:style w:type="character" w:customStyle="1" w:styleId="aff">
    <w:name w:val="Основной текст_"/>
    <w:rsid w:val="009A3329"/>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9A3329"/>
    <w:rPr>
      <w:rFonts w:ascii="Constantia" w:eastAsia="Constantia" w:hAnsi="Constantia" w:cs="Constantia"/>
      <w:shd w:val="clear" w:color="auto" w:fill="FFFFFF"/>
    </w:rPr>
  </w:style>
  <w:style w:type="character" w:customStyle="1" w:styleId="Constantia">
    <w:name w:val="Основной текст + Constantia;Полужирный"/>
    <w:rsid w:val="009A3329"/>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9A3329"/>
    <w:pPr>
      <w:shd w:val="clear" w:color="auto" w:fill="FFFFFF"/>
      <w:spacing w:after="240" w:line="0" w:lineRule="atLeast"/>
      <w:ind w:firstLine="0"/>
      <w:outlineLvl w:val="0"/>
    </w:pPr>
    <w:rPr>
      <w:rFonts w:ascii="Times New Roman" w:eastAsia="Times New Roman" w:hAnsi="Times New Roman" w:cstheme="minorBidi"/>
      <w:sz w:val="25"/>
      <w:szCs w:val="25"/>
    </w:rPr>
  </w:style>
  <w:style w:type="paragraph" w:customStyle="1" w:styleId="26">
    <w:name w:val="Основной текст (2)"/>
    <w:basedOn w:val="a"/>
    <w:link w:val="25"/>
    <w:rsid w:val="009A3329"/>
    <w:pPr>
      <w:shd w:val="clear" w:color="auto" w:fill="FFFFFF"/>
      <w:spacing w:line="0" w:lineRule="atLeast"/>
      <w:ind w:hanging="1620"/>
    </w:pPr>
    <w:rPr>
      <w:rFonts w:ascii="Constantia" w:eastAsia="Constantia" w:hAnsi="Constantia" w:cs="Constantia"/>
    </w:rPr>
  </w:style>
  <w:style w:type="paragraph" w:customStyle="1" w:styleId="27">
    <w:name w:val="Без интервала2"/>
    <w:rsid w:val="009A3329"/>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aff0">
    <w:name w:val="Цветовое выделение"/>
    <w:uiPriority w:val="99"/>
    <w:rsid w:val="009A3329"/>
    <w:rPr>
      <w:b/>
      <w:bCs/>
      <w:color w:val="26282F"/>
    </w:rPr>
  </w:style>
  <w:style w:type="paragraph" w:styleId="28">
    <w:name w:val="Body Text 2"/>
    <w:basedOn w:val="a"/>
    <w:link w:val="29"/>
    <w:uiPriority w:val="99"/>
    <w:semiHidden/>
    <w:unhideWhenUsed/>
    <w:rsid w:val="009A3329"/>
    <w:pPr>
      <w:spacing w:after="120" w:line="480" w:lineRule="auto"/>
    </w:pPr>
  </w:style>
  <w:style w:type="character" w:customStyle="1" w:styleId="29">
    <w:name w:val="Основной текст 2 Знак"/>
    <w:basedOn w:val="a0"/>
    <w:link w:val="28"/>
    <w:uiPriority w:val="99"/>
    <w:semiHidden/>
    <w:rsid w:val="009A3329"/>
    <w:rPr>
      <w:rFonts w:ascii="Calibri" w:eastAsia="Calibri" w:hAnsi="Calibri" w:cs="Times New Roman"/>
    </w:rPr>
  </w:style>
  <w:style w:type="table" w:customStyle="1" w:styleId="113">
    <w:name w:val="Сетка таблицы1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link w:val="-1"/>
    <w:uiPriority w:val="34"/>
    <w:qFormat/>
    <w:rsid w:val="009A3329"/>
    <w:pPr>
      <w:spacing w:line="360" w:lineRule="auto"/>
      <w:ind w:left="720" w:firstLine="709"/>
      <w:contextualSpacing/>
      <w:jc w:val="both"/>
    </w:pPr>
    <w:rPr>
      <w:rFonts w:ascii="Times New Roman" w:eastAsia="MS Mincho" w:hAnsi="Times New Roman"/>
      <w:sz w:val="28"/>
      <w:szCs w:val="24"/>
    </w:rPr>
  </w:style>
  <w:style w:type="character" w:customStyle="1" w:styleId="-1">
    <w:name w:val="Цветной список - Акцент 1 Знак"/>
    <w:link w:val="-11"/>
    <w:uiPriority w:val="34"/>
    <w:rsid w:val="009A3329"/>
    <w:rPr>
      <w:rFonts w:ascii="Times New Roman" w:eastAsia="MS Mincho" w:hAnsi="Times New Roman" w:cs="Times New Roman"/>
      <w:sz w:val="28"/>
      <w:szCs w:val="24"/>
    </w:rPr>
  </w:style>
  <w:style w:type="numbering" w:customStyle="1" w:styleId="34">
    <w:name w:val="Нет списка3"/>
    <w:next w:val="a2"/>
    <w:uiPriority w:val="99"/>
    <w:semiHidden/>
    <w:unhideWhenUsed/>
    <w:rsid w:val="009A3329"/>
  </w:style>
  <w:style w:type="numbering" w:customStyle="1" w:styleId="1110">
    <w:name w:val="Нет списка111"/>
    <w:next w:val="a2"/>
    <w:uiPriority w:val="99"/>
    <w:semiHidden/>
    <w:unhideWhenUsed/>
    <w:rsid w:val="009A3329"/>
  </w:style>
  <w:style w:type="numbering" w:customStyle="1" w:styleId="211">
    <w:name w:val="Нет списка211"/>
    <w:next w:val="a2"/>
    <w:uiPriority w:val="99"/>
    <w:semiHidden/>
    <w:unhideWhenUsed/>
    <w:rsid w:val="009A3329"/>
  </w:style>
  <w:style w:type="table" w:customStyle="1" w:styleId="120">
    <w:name w:val="Сетка таблицы12"/>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8"/>
    <w:uiPriority w:val="59"/>
    <w:rsid w:val="009A33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
    <w:rsid w:val="009A3329"/>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104">
    <w:name w:val="xl104"/>
    <w:basedOn w:val="a"/>
    <w:rsid w:val="009A3329"/>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105">
    <w:name w:val="xl105"/>
    <w:basedOn w:val="a"/>
    <w:rsid w:val="009A3329"/>
    <w:pPr>
      <w:spacing w:before="100" w:beforeAutospacing="1" w:after="100" w:afterAutospacing="1"/>
      <w:ind w:firstLine="0"/>
      <w:jc w:val="center"/>
      <w:textAlignment w:val="top"/>
    </w:pPr>
    <w:rPr>
      <w:rFonts w:ascii="Times New Roman" w:eastAsia="Times New Roman" w:hAnsi="Times New Roman"/>
      <w:sz w:val="24"/>
      <w:szCs w:val="24"/>
      <w:lang w:eastAsia="ru-RU"/>
    </w:rPr>
  </w:style>
  <w:style w:type="paragraph" w:customStyle="1" w:styleId="xl106">
    <w:name w:val="xl106"/>
    <w:basedOn w:val="a"/>
    <w:rsid w:val="009A3329"/>
    <w:pPr>
      <w:spacing w:before="100" w:beforeAutospacing="1" w:after="100" w:afterAutospacing="1"/>
      <w:ind w:firstLine="0"/>
      <w:jc w:val="both"/>
      <w:textAlignment w:val="top"/>
    </w:pPr>
    <w:rPr>
      <w:rFonts w:ascii="Times New Roman" w:eastAsia="Times New Roman" w:hAnsi="Times New Roman"/>
      <w:sz w:val="24"/>
      <w:szCs w:val="24"/>
      <w:lang w:eastAsia="ru-RU"/>
    </w:rPr>
  </w:style>
  <w:style w:type="paragraph" w:customStyle="1" w:styleId="xl107">
    <w:name w:val="xl107"/>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4"/>
      <w:szCs w:val="24"/>
      <w:lang w:eastAsia="ru-RU"/>
    </w:rPr>
  </w:style>
  <w:style w:type="paragraph" w:customStyle="1" w:styleId="xl108">
    <w:name w:val="xl108"/>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4"/>
      <w:szCs w:val="24"/>
      <w:lang w:eastAsia="ru-RU"/>
    </w:rPr>
  </w:style>
  <w:style w:type="numbering" w:customStyle="1" w:styleId="42">
    <w:name w:val="Нет списка4"/>
    <w:next w:val="a2"/>
    <w:uiPriority w:val="99"/>
    <w:semiHidden/>
    <w:unhideWhenUsed/>
    <w:rsid w:val="009A3329"/>
  </w:style>
  <w:style w:type="numbering" w:customStyle="1" w:styleId="121">
    <w:name w:val="Нет списка12"/>
    <w:next w:val="a2"/>
    <w:uiPriority w:val="99"/>
    <w:semiHidden/>
    <w:unhideWhenUsed/>
    <w:rsid w:val="009A3329"/>
  </w:style>
  <w:style w:type="table" w:customStyle="1" w:styleId="8">
    <w:name w:val="Сетка таблицы8"/>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uiPriority w:val="99"/>
    <w:semiHidden/>
    <w:unhideWhenUsed/>
    <w:rsid w:val="009A3329"/>
    <w:rPr>
      <w:sz w:val="16"/>
      <w:szCs w:val="16"/>
    </w:rPr>
  </w:style>
  <w:style w:type="paragraph" w:styleId="aff2">
    <w:name w:val="annotation subject"/>
    <w:basedOn w:val="af"/>
    <w:next w:val="af"/>
    <w:link w:val="aff3"/>
    <w:uiPriority w:val="99"/>
    <w:semiHidden/>
    <w:unhideWhenUsed/>
    <w:rsid w:val="009A3329"/>
    <w:pPr>
      <w:spacing w:after="0"/>
      <w:ind w:firstLine="567"/>
    </w:pPr>
    <w:rPr>
      <w:rFonts w:ascii="Calibri" w:eastAsia="Calibri" w:hAnsi="Calibri" w:cs="Times New Roman"/>
      <w:b/>
      <w:bCs/>
    </w:rPr>
  </w:style>
  <w:style w:type="character" w:customStyle="1" w:styleId="aff3">
    <w:name w:val="Тема примечания Знак"/>
    <w:basedOn w:val="af0"/>
    <w:link w:val="aff2"/>
    <w:uiPriority w:val="99"/>
    <w:semiHidden/>
    <w:rsid w:val="009A3329"/>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317534942">
      <w:bodyDiv w:val="1"/>
      <w:marLeft w:val="0"/>
      <w:marRight w:val="0"/>
      <w:marTop w:val="0"/>
      <w:marBottom w:val="0"/>
      <w:divBdr>
        <w:top w:val="none" w:sz="0" w:space="0" w:color="auto"/>
        <w:left w:val="none" w:sz="0" w:space="0" w:color="auto"/>
        <w:bottom w:val="none" w:sz="0" w:space="0" w:color="auto"/>
        <w:right w:val="none" w:sz="0" w:space="0" w:color="auto"/>
      </w:divBdr>
    </w:div>
    <w:div w:id="454056385">
      <w:bodyDiv w:val="1"/>
      <w:marLeft w:val="0"/>
      <w:marRight w:val="0"/>
      <w:marTop w:val="0"/>
      <w:marBottom w:val="0"/>
      <w:divBdr>
        <w:top w:val="none" w:sz="0" w:space="0" w:color="auto"/>
        <w:left w:val="none" w:sz="0" w:space="0" w:color="auto"/>
        <w:bottom w:val="none" w:sz="0" w:space="0" w:color="auto"/>
        <w:right w:val="none" w:sz="0" w:space="0" w:color="auto"/>
      </w:divBdr>
    </w:div>
    <w:div w:id="1023704633">
      <w:bodyDiv w:val="1"/>
      <w:marLeft w:val="0"/>
      <w:marRight w:val="0"/>
      <w:marTop w:val="0"/>
      <w:marBottom w:val="0"/>
      <w:divBdr>
        <w:top w:val="none" w:sz="0" w:space="0" w:color="auto"/>
        <w:left w:val="none" w:sz="0" w:space="0" w:color="auto"/>
        <w:bottom w:val="none" w:sz="0" w:space="0" w:color="auto"/>
        <w:right w:val="none" w:sz="0" w:space="0" w:color="auto"/>
      </w:divBdr>
    </w:div>
    <w:div w:id="1465391905">
      <w:bodyDiv w:val="1"/>
      <w:marLeft w:val="0"/>
      <w:marRight w:val="0"/>
      <w:marTop w:val="0"/>
      <w:marBottom w:val="0"/>
      <w:divBdr>
        <w:top w:val="none" w:sz="0" w:space="0" w:color="auto"/>
        <w:left w:val="none" w:sz="0" w:space="0" w:color="auto"/>
        <w:bottom w:val="none" w:sz="0" w:space="0" w:color="auto"/>
        <w:right w:val="none" w:sz="0" w:space="0" w:color="auto"/>
      </w:divBdr>
    </w:div>
    <w:div w:id="209015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1A0C6-A95E-44F7-9052-899BC65F1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681</Words>
  <Characters>3884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Юшкина</dc:creator>
  <cp:lastModifiedBy>pirnyak.kp</cp:lastModifiedBy>
  <cp:revision>6</cp:revision>
  <cp:lastPrinted>2022-02-09T07:13:00Z</cp:lastPrinted>
  <dcterms:created xsi:type="dcterms:W3CDTF">2022-02-07T10:12:00Z</dcterms:created>
  <dcterms:modified xsi:type="dcterms:W3CDTF">2022-02-09T07:14:00Z</dcterms:modified>
</cp:coreProperties>
</file>